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DCCB5" w14:textId="0EAE3C62" w:rsidR="004813CE" w:rsidRDefault="00C26158" w:rsidP="000C697B">
      <w:r>
        <w:rPr>
          <w:noProof/>
        </w:rPr>
        <w:drawing>
          <wp:anchor distT="0" distB="0" distL="114300" distR="114300" simplePos="0" relativeHeight="251658240" behindDoc="0" locked="0" layoutInCell="1" allowOverlap="1" wp14:anchorId="72847A91" wp14:editId="28087475">
            <wp:simplePos x="0" y="0"/>
            <wp:positionH relativeFrom="page">
              <wp:align>left</wp:align>
            </wp:positionH>
            <wp:positionV relativeFrom="page">
              <wp:align>top</wp:align>
            </wp:positionV>
            <wp:extent cx="7579259" cy="10733303"/>
            <wp:effectExtent l="0" t="0" r="3175" b="0"/>
            <wp:wrapSquare wrapText="bothSides"/>
            <wp:docPr id="15368974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97464"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9259" cy="107333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F41077" w14:textId="51E8C38F" w:rsidR="006B04D2" w:rsidRDefault="006B04D2">
      <w:pPr>
        <w:spacing w:after="0"/>
        <w:rPr>
          <w:noProof/>
        </w:rPr>
      </w:pPr>
      <w:r>
        <w:rPr>
          <w:noProof/>
        </w:rPr>
        <w:lastRenderedPageBreak/>
        <w:drawing>
          <wp:anchor distT="0" distB="0" distL="114300" distR="114300" simplePos="0" relativeHeight="251658241" behindDoc="0" locked="0" layoutInCell="1" allowOverlap="1" wp14:anchorId="69A32348" wp14:editId="4307C201">
            <wp:simplePos x="0" y="0"/>
            <wp:positionH relativeFrom="page">
              <wp:align>left</wp:align>
            </wp:positionH>
            <wp:positionV relativeFrom="page">
              <wp:align>top</wp:align>
            </wp:positionV>
            <wp:extent cx="7620000" cy="10791334"/>
            <wp:effectExtent l="0" t="0" r="0" b="0"/>
            <wp:wrapSquare wrapText="bothSides"/>
            <wp:docPr id="19935345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34513" name="Picture 1993534513"/>
                    <pic:cNvPicPr/>
                  </pic:nvPicPr>
                  <pic:blipFill>
                    <a:blip r:embed="rId12">
                      <a:extLst>
                        <a:ext uri="{28A0092B-C50C-407E-A947-70E740481C1C}">
                          <a14:useLocalDpi xmlns:a14="http://schemas.microsoft.com/office/drawing/2010/main" val="0"/>
                        </a:ext>
                      </a:extLst>
                    </a:blip>
                    <a:stretch>
                      <a:fillRect/>
                    </a:stretch>
                  </pic:blipFill>
                  <pic:spPr>
                    <a:xfrm>
                      <a:off x="0" y="0"/>
                      <a:ext cx="7624519" cy="10797734"/>
                    </a:xfrm>
                    <a:prstGeom prst="rect">
                      <a:avLst/>
                    </a:prstGeom>
                  </pic:spPr>
                </pic:pic>
              </a:graphicData>
            </a:graphic>
            <wp14:sizeRelH relativeFrom="margin">
              <wp14:pctWidth>0</wp14:pctWidth>
            </wp14:sizeRelH>
            <wp14:sizeRelV relativeFrom="margin">
              <wp14:pctHeight>0</wp14:pctHeight>
            </wp14:sizeRelV>
          </wp:anchor>
        </w:drawing>
      </w:r>
    </w:p>
    <w:p w14:paraId="64CE276A" w14:textId="41C338C7" w:rsidR="00936F8A" w:rsidRPr="00BC483B" w:rsidRDefault="00BC483B" w:rsidP="00BC483B">
      <w:pPr>
        <w:spacing w:after="0"/>
        <w:jc w:val="center"/>
        <w:rPr>
          <w:rFonts w:ascii="Arial" w:hAnsi="Arial" w:cs="Arial"/>
          <w:color w:val="006280" w:themeColor="accent1"/>
          <w:sz w:val="36"/>
          <w:szCs w:val="36"/>
        </w:rPr>
      </w:pPr>
      <w:r w:rsidRPr="00BC483B">
        <w:rPr>
          <w:rFonts w:ascii="Arial" w:hAnsi="Arial" w:cs="Arial"/>
          <w:color w:val="006280" w:themeColor="accent1"/>
          <w:sz w:val="36"/>
          <w:szCs w:val="36"/>
        </w:rPr>
        <w:lastRenderedPageBreak/>
        <w:t>CONTENTS</w:t>
      </w:r>
    </w:p>
    <w:permStart w:id="1819288360" w:edGrp="everyone"/>
    <w:p w14:paraId="7F28CA20" w14:textId="447104FC" w:rsidR="00697149" w:rsidRDefault="0016447A">
      <w:pPr>
        <w:pStyle w:val="TOC2"/>
        <w:rPr>
          <w:rFonts w:asciiTheme="minorHAnsi" w:eastAsiaTheme="minorEastAsia" w:hAnsiTheme="minorHAnsi" w:cstheme="minorBidi"/>
          <w:kern w:val="2"/>
          <w:sz w:val="22"/>
          <w:szCs w:val="22"/>
          <w:lang w:eastAsia="en-AU" w:bidi="ar-SA"/>
          <w14:ligatures w14:val="standardContextual"/>
        </w:rPr>
      </w:pPr>
      <w:r>
        <w:rPr>
          <w:color w:val="00A3AD"/>
        </w:rPr>
        <mc:AlternateContent>
          <mc:Choice Requires="wps">
            <w:drawing>
              <wp:anchor distT="0" distB="0" distL="114300" distR="114300" simplePos="0" relativeHeight="251658243" behindDoc="0" locked="0" layoutInCell="1" allowOverlap="1" wp14:anchorId="0B2DCA39" wp14:editId="012D5FD3">
                <wp:simplePos x="0" y="0"/>
                <wp:positionH relativeFrom="leftMargin">
                  <wp:posOffset>1007745</wp:posOffset>
                </wp:positionH>
                <wp:positionV relativeFrom="paragraph">
                  <wp:posOffset>147955</wp:posOffset>
                </wp:positionV>
                <wp:extent cx="80387" cy="152868"/>
                <wp:effectExtent l="0" t="0" r="15240" b="19050"/>
                <wp:wrapNone/>
                <wp:docPr id="1110950578" name="Rectangle 4"/>
                <wp:cNvGraphicFramePr/>
                <a:graphic xmlns:a="http://schemas.openxmlformats.org/drawingml/2006/main">
                  <a:graphicData uri="http://schemas.microsoft.com/office/word/2010/wordprocessingShape">
                    <wps:wsp>
                      <wps:cNvSpPr/>
                      <wps:spPr>
                        <a:xfrm>
                          <a:off x="0" y="0"/>
                          <a:ext cx="80387" cy="15286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1A558B2" id="Rectangle 4" o:spid="_x0000_s1026" style="position:absolute;margin-left:79.35pt;margin-top:11.65pt;width:6.35pt;height:12.05pt;z-index:25166131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" fillcolor="white [3212]" strokecolor="white [3212]" strokeweight="1pt">
                <w10:wrap anchorx="margin"/>
              </v:rect>
            </w:pict>
          </mc:Fallback>
        </mc:AlternateContent>
      </w:r>
      <w:r w:rsidR="00DD7251" w:rsidRPr="000B3544">
        <w:rPr>
          <w:color w:val="00A3AD"/>
        </w:rPr>
        <w:fldChar w:fldCharType="begin"/>
      </w:r>
      <w:r w:rsidR="00DD7251" w:rsidRPr="000B3544">
        <w:rPr>
          <w:color w:val="00A3AD"/>
        </w:rPr>
        <w:instrText xml:space="preserve"> TOC \f \t "ME Chapter heading,1,Part L1,1,ME Legal 1,2,ME Legal 2,3,Schedule L1,2,ME Heading,2,ME Subheading 1,3,Annexure L1,2" </w:instrText>
      </w:r>
      <w:r w:rsidR="00DD7251" w:rsidRPr="000B3544">
        <w:rPr>
          <w:color w:val="00A3AD"/>
        </w:rPr>
        <w:fldChar w:fldCharType="separate"/>
      </w:r>
      <w:r w:rsidR="00697149" w:rsidRPr="00A10A3B">
        <w:rPr>
          <w:color w:val="007A82"/>
        </w:rPr>
        <w:t>1.</w:t>
      </w:r>
      <w:r w:rsidR="00697149">
        <w:rPr>
          <w:rFonts w:asciiTheme="minorHAnsi" w:eastAsiaTheme="minorEastAsia" w:hAnsiTheme="minorHAnsi" w:cstheme="minorBidi"/>
          <w:kern w:val="2"/>
          <w:sz w:val="22"/>
          <w:szCs w:val="22"/>
          <w:lang w:eastAsia="en-AU" w:bidi="ar-SA"/>
          <w14:ligatures w14:val="standardContextual"/>
        </w:rPr>
        <w:tab/>
      </w:r>
      <w:r w:rsidR="00697149" w:rsidRPr="00A10A3B">
        <w:rPr>
          <w:color w:val="007A82"/>
        </w:rPr>
        <w:t>INTRODUCTION</w:t>
      </w:r>
      <w:r w:rsidR="00697149">
        <w:tab/>
      </w:r>
      <w:r w:rsidR="00697149">
        <w:fldChar w:fldCharType="begin"/>
      </w:r>
      <w:r w:rsidR="00697149">
        <w:instrText xml:space="preserve"> PAGEREF _Toc191044581 \h </w:instrText>
      </w:r>
      <w:r w:rsidR="00697149">
        <w:fldChar w:fldCharType="separate"/>
      </w:r>
      <w:r w:rsidR="00D16950">
        <w:t>5</w:t>
      </w:r>
      <w:r w:rsidR="00697149">
        <w:fldChar w:fldCharType="end"/>
      </w:r>
    </w:p>
    <w:p w14:paraId="5ADF28CE" w14:textId="2AF8180F"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1.1</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Commitment</w:t>
      </w:r>
      <w:r>
        <w:rPr>
          <w:noProof/>
        </w:rPr>
        <w:tab/>
      </w:r>
      <w:r>
        <w:rPr>
          <w:noProof/>
        </w:rPr>
        <w:fldChar w:fldCharType="begin"/>
      </w:r>
      <w:r>
        <w:rPr>
          <w:noProof/>
        </w:rPr>
        <w:instrText xml:space="preserve"> PAGEREF _Toc191044582 \h </w:instrText>
      </w:r>
      <w:r>
        <w:rPr>
          <w:noProof/>
        </w:rPr>
      </w:r>
      <w:r>
        <w:rPr>
          <w:noProof/>
        </w:rPr>
        <w:fldChar w:fldCharType="separate"/>
      </w:r>
      <w:r w:rsidR="00D16950">
        <w:rPr>
          <w:noProof/>
        </w:rPr>
        <w:t>5</w:t>
      </w:r>
      <w:r>
        <w:rPr>
          <w:noProof/>
        </w:rPr>
        <w:fldChar w:fldCharType="end"/>
      </w:r>
    </w:p>
    <w:p w14:paraId="3E2D585A" w14:textId="777A2758"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1.2</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Optus Values</w:t>
      </w:r>
      <w:r>
        <w:rPr>
          <w:noProof/>
        </w:rPr>
        <w:tab/>
      </w:r>
      <w:r>
        <w:rPr>
          <w:noProof/>
        </w:rPr>
        <w:fldChar w:fldCharType="begin"/>
      </w:r>
      <w:r>
        <w:rPr>
          <w:noProof/>
        </w:rPr>
        <w:instrText xml:space="preserve"> PAGEREF _Toc191044583 \h </w:instrText>
      </w:r>
      <w:r>
        <w:rPr>
          <w:noProof/>
        </w:rPr>
      </w:r>
      <w:r>
        <w:rPr>
          <w:noProof/>
        </w:rPr>
        <w:fldChar w:fldCharType="separate"/>
      </w:r>
      <w:r w:rsidR="00D16950">
        <w:rPr>
          <w:noProof/>
        </w:rPr>
        <w:t>5</w:t>
      </w:r>
      <w:r>
        <w:rPr>
          <w:noProof/>
        </w:rPr>
        <w:fldChar w:fldCharType="end"/>
      </w:r>
    </w:p>
    <w:p w14:paraId="6CA355A6" w14:textId="69A783FA"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1.3</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Optus' Obligations</w:t>
      </w:r>
      <w:r>
        <w:rPr>
          <w:noProof/>
        </w:rPr>
        <w:tab/>
      </w:r>
      <w:r>
        <w:rPr>
          <w:noProof/>
        </w:rPr>
        <w:fldChar w:fldCharType="begin"/>
      </w:r>
      <w:r>
        <w:rPr>
          <w:noProof/>
        </w:rPr>
        <w:instrText xml:space="preserve"> PAGEREF _Toc191044584 \h </w:instrText>
      </w:r>
      <w:r>
        <w:rPr>
          <w:noProof/>
        </w:rPr>
      </w:r>
      <w:r>
        <w:rPr>
          <w:noProof/>
        </w:rPr>
        <w:fldChar w:fldCharType="separate"/>
      </w:r>
      <w:r w:rsidR="00D16950">
        <w:rPr>
          <w:noProof/>
        </w:rPr>
        <w:t>5</w:t>
      </w:r>
      <w:r>
        <w:rPr>
          <w:noProof/>
        </w:rPr>
        <w:fldChar w:fldCharType="end"/>
      </w:r>
    </w:p>
    <w:p w14:paraId="5119C328" w14:textId="57246F88"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1.4</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Employees' Obligations</w:t>
      </w:r>
      <w:r>
        <w:rPr>
          <w:noProof/>
        </w:rPr>
        <w:tab/>
      </w:r>
      <w:r>
        <w:rPr>
          <w:noProof/>
        </w:rPr>
        <w:fldChar w:fldCharType="begin"/>
      </w:r>
      <w:r>
        <w:rPr>
          <w:noProof/>
        </w:rPr>
        <w:instrText xml:space="preserve"> PAGEREF _Toc191044585 \h </w:instrText>
      </w:r>
      <w:r>
        <w:rPr>
          <w:noProof/>
        </w:rPr>
      </w:r>
      <w:r>
        <w:rPr>
          <w:noProof/>
        </w:rPr>
        <w:fldChar w:fldCharType="separate"/>
      </w:r>
      <w:r w:rsidR="00D16950">
        <w:rPr>
          <w:noProof/>
        </w:rPr>
        <w:t>6</w:t>
      </w:r>
      <w:r>
        <w:rPr>
          <w:noProof/>
        </w:rPr>
        <w:fldChar w:fldCharType="end"/>
      </w:r>
    </w:p>
    <w:p w14:paraId="6460A720" w14:textId="09AF1F16" w:rsidR="00697149" w:rsidRDefault="00697149">
      <w:pPr>
        <w:pStyle w:val="TOC2"/>
        <w:rPr>
          <w:rFonts w:asciiTheme="minorHAnsi" w:eastAsiaTheme="minorEastAsia" w:hAnsiTheme="minorHAnsi" w:cstheme="minorBidi"/>
          <w:kern w:val="2"/>
          <w:sz w:val="22"/>
          <w:szCs w:val="22"/>
          <w:lang w:eastAsia="en-AU" w:bidi="ar-SA"/>
          <w14:ligatures w14:val="standardContextual"/>
        </w:rPr>
      </w:pPr>
      <w:r w:rsidRPr="00A10A3B">
        <w:rPr>
          <w:color w:val="007A82"/>
        </w:rPr>
        <w:t>2.</w:t>
      </w:r>
      <w:r>
        <w:rPr>
          <w:rFonts w:asciiTheme="minorHAnsi" w:eastAsiaTheme="minorEastAsia" w:hAnsiTheme="minorHAnsi" w:cstheme="minorBidi"/>
          <w:kern w:val="2"/>
          <w:sz w:val="22"/>
          <w:szCs w:val="22"/>
          <w:lang w:eastAsia="en-AU" w:bidi="ar-SA"/>
          <w14:ligatures w14:val="standardContextual"/>
        </w:rPr>
        <w:tab/>
      </w:r>
      <w:r w:rsidRPr="00A10A3B">
        <w:rPr>
          <w:color w:val="007A82"/>
        </w:rPr>
        <w:t>APPLICATION</w:t>
      </w:r>
      <w:r>
        <w:tab/>
      </w:r>
      <w:r>
        <w:fldChar w:fldCharType="begin"/>
      </w:r>
      <w:r>
        <w:instrText xml:space="preserve"> PAGEREF _Toc191044586 \h </w:instrText>
      </w:r>
      <w:r>
        <w:fldChar w:fldCharType="separate"/>
      </w:r>
      <w:r w:rsidR="00D16950">
        <w:t>6</w:t>
      </w:r>
      <w:r>
        <w:fldChar w:fldCharType="end"/>
      </w:r>
    </w:p>
    <w:p w14:paraId="6AF86F68" w14:textId="542AF2C6" w:rsidR="00697149" w:rsidRDefault="00697149">
      <w:pPr>
        <w:pStyle w:val="TOC2"/>
        <w:rPr>
          <w:rFonts w:asciiTheme="minorHAnsi" w:eastAsiaTheme="minorEastAsia" w:hAnsiTheme="minorHAnsi" w:cstheme="minorBidi"/>
          <w:kern w:val="2"/>
          <w:sz w:val="22"/>
          <w:szCs w:val="22"/>
          <w:lang w:eastAsia="en-AU" w:bidi="ar-SA"/>
          <w14:ligatures w14:val="standardContextual"/>
        </w:rPr>
      </w:pPr>
      <w:r w:rsidRPr="00A10A3B">
        <w:rPr>
          <w:color w:val="007A82"/>
        </w:rPr>
        <w:t>3.</w:t>
      </w:r>
      <w:r>
        <w:rPr>
          <w:rFonts w:asciiTheme="minorHAnsi" w:eastAsiaTheme="minorEastAsia" w:hAnsiTheme="minorHAnsi" w:cstheme="minorBidi"/>
          <w:kern w:val="2"/>
          <w:sz w:val="22"/>
          <w:szCs w:val="22"/>
          <w:lang w:eastAsia="en-AU" w:bidi="ar-SA"/>
          <w14:ligatures w14:val="standardContextual"/>
        </w:rPr>
        <w:tab/>
      </w:r>
      <w:r w:rsidRPr="00A10A3B">
        <w:rPr>
          <w:color w:val="007A82"/>
        </w:rPr>
        <w:t>DURATION OF AGREEMENT</w:t>
      </w:r>
      <w:r>
        <w:tab/>
      </w:r>
      <w:r>
        <w:fldChar w:fldCharType="begin"/>
      </w:r>
      <w:r>
        <w:instrText xml:space="preserve"> PAGEREF _Toc191044587 \h </w:instrText>
      </w:r>
      <w:r>
        <w:fldChar w:fldCharType="separate"/>
      </w:r>
      <w:r w:rsidR="00D16950">
        <w:t>6</w:t>
      </w:r>
      <w:r>
        <w:fldChar w:fldCharType="end"/>
      </w:r>
    </w:p>
    <w:p w14:paraId="57D6E17D" w14:textId="24E465E6" w:rsidR="00697149" w:rsidRDefault="00697149">
      <w:pPr>
        <w:pStyle w:val="TOC2"/>
        <w:rPr>
          <w:rFonts w:asciiTheme="minorHAnsi" w:eastAsiaTheme="minorEastAsia" w:hAnsiTheme="minorHAnsi" w:cstheme="minorBidi"/>
          <w:kern w:val="2"/>
          <w:sz w:val="22"/>
          <w:szCs w:val="22"/>
          <w:lang w:eastAsia="en-AU" w:bidi="ar-SA"/>
          <w14:ligatures w14:val="standardContextual"/>
        </w:rPr>
      </w:pPr>
      <w:r w:rsidRPr="00A10A3B">
        <w:rPr>
          <w:color w:val="007A82"/>
        </w:rPr>
        <w:t>4.</w:t>
      </w:r>
      <w:r>
        <w:rPr>
          <w:rFonts w:asciiTheme="minorHAnsi" w:eastAsiaTheme="minorEastAsia" w:hAnsiTheme="minorHAnsi" w:cstheme="minorBidi"/>
          <w:kern w:val="2"/>
          <w:sz w:val="22"/>
          <w:szCs w:val="22"/>
          <w:lang w:eastAsia="en-AU" w:bidi="ar-SA"/>
          <w14:ligatures w14:val="standardContextual"/>
        </w:rPr>
        <w:tab/>
      </w:r>
      <w:r w:rsidRPr="00A10A3B">
        <w:rPr>
          <w:color w:val="007A82"/>
        </w:rPr>
        <w:t>MAJOR WORKPLACE CHANGE</w:t>
      </w:r>
      <w:r>
        <w:tab/>
      </w:r>
      <w:r>
        <w:fldChar w:fldCharType="begin"/>
      </w:r>
      <w:r>
        <w:instrText xml:space="preserve"> PAGEREF _Toc191044588 \h </w:instrText>
      </w:r>
      <w:r>
        <w:fldChar w:fldCharType="separate"/>
      </w:r>
      <w:r w:rsidR="00D16950">
        <w:t>7</w:t>
      </w:r>
      <w:r>
        <w:fldChar w:fldCharType="end"/>
      </w:r>
    </w:p>
    <w:p w14:paraId="69956A39" w14:textId="71145B6C" w:rsidR="00697149" w:rsidRDefault="00697149">
      <w:pPr>
        <w:pStyle w:val="TOC2"/>
        <w:rPr>
          <w:rFonts w:asciiTheme="minorHAnsi" w:eastAsiaTheme="minorEastAsia" w:hAnsiTheme="minorHAnsi" w:cstheme="minorBidi"/>
          <w:kern w:val="2"/>
          <w:sz w:val="22"/>
          <w:szCs w:val="22"/>
          <w:lang w:eastAsia="en-AU" w:bidi="ar-SA"/>
          <w14:ligatures w14:val="standardContextual"/>
        </w:rPr>
      </w:pPr>
      <w:r w:rsidRPr="00A10A3B">
        <w:rPr>
          <w:color w:val="007A82"/>
        </w:rPr>
        <w:t>5.</w:t>
      </w:r>
      <w:r>
        <w:rPr>
          <w:rFonts w:asciiTheme="minorHAnsi" w:eastAsiaTheme="minorEastAsia" w:hAnsiTheme="minorHAnsi" w:cstheme="minorBidi"/>
          <w:kern w:val="2"/>
          <w:sz w:val="22"/>
          <w:szCs w:val="22"/>
          <w:lang w:eastAsia="en-AU" w:bidi="ar-SA"/>
          <w14:ligatures w14:val="standardContextual"/>
        </w:rPr>
        <w:tab/>
      </w:r>
      <w:r w:rsidRPr="00A10A3B">
        <w:rPr>
          <w:color w:val="007A82"/>
        </w:rPr>
        <w:t>CONTRACT OF EMPLOYMENT</w:t>
      </w:r>
      <w:r>
        <w:tab/>
      </w:r>
      <w:r>
        <w:fldChar w:fldCharType="begin"/>
      </w:r>
      <w:r>
        <w:instrText xml:space="preserve"> PAGEREF _Toc191044589 \h </w:instrText>
      </w:r>
      <w:r>
        <w:fldChar w:fldCharType="separate"/>
      </w:r>
      <w:r w:rsidR="00D16950">
        <w:t>7</w:t>
      </w:r>
      <w:r>
        <w:fldChar w:fldCharType="end"/>
      </w:r>
    </w:p>
    <w:p w14:paraId="2419098A" w14:textId="7DED8B17"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5.1</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Introduction</w:t>
      </w:r>
      <w:r>
        <w:rPr>
          <w:noProof/>
        </w:rPr>
        <w:tab/>
      </w:r>
      <w:r>
        <w:rPr>
          <w:noProof/>
        </w:rPr>
        <w:fldChar w:fldCharType="begin"/>
      </w:r>
      <w:r>
        <w:rPr>
          <w:noProof/>
        </w:rPr>
        <w:instrText xml:space="preserve"> PAGEREF _Toc191044590 \h </w:instrText>
      </w:r>
      <w:r>
        <w:rPr>
          <w:noProof/>
        </w:rPr>
      </w:r>
      <w:r>
        <w:rPr>
          <w:noProof/>
        </w:rPr>
        <w:fldChar w:fldCharType="separate"/>
      </w:r>
      <w:r w:rsidR="00D16950">
        <w:rPr>
          <w:noProof/>
        </w:rPr>
        <w:t>7</w:t>
      </w:r>
      <w:r>
        <w:rPr>
          <w:noProof/>
        </w:rPr>
        <w:fldChar w:fldCharType="end"/>
      </w:r>
    </w:p>
    <w:p w14:paraId="6F8FBE22" w14:textId="549BF31B"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5.2</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Full Time Employees</w:t>
      </w:r>
      <w:r>
        <w:rPr>
          <w:noProof/>
        </w:rPr>
        <w:tab/>
      </w:r>
      <w:r>
        <w:rPr>
          <w:noProof/>
        </w:rPr>
        <w:fldChar w:fldCharType="begin"/>
      </w:r>
      <w:r>
        <w:rPr>
          <w:noProof/>
        </w:rPr>
        <w:instrText xml:space="preserve"> PAGEREF _Toc191044591 \h </w:instrText>
      </w:r>
      <w:r>
        <w:rPr>
          <w:noProof/>
        </w:rPr>
      </w:r>
      <w:r>
        <w:rPr>
          <w:noProof/>
        </w:rPr>
        <w:fldChar w:fldCharType="separate"/>
      </w:r>
      <w:r w:rsidR="00D16950">
        <w:rPr>
          <w:noProof/>
        </w:rPr>
        <w:t>7</w:t>
      </w:r>
      <w:r>
        <w:rPr>
          <w:noProof/>
        </w:rPr>
        <w:fldChar w:fldCharType="end"/>
      </w:r>
    </w:p>
    <w:p w14:paraId="787E17BB" w14:textId="53A9253D"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5.3</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Fixed Term Employees</w:t>
      </w:r>
      <w:r>
        <w:rPr>
          <w:noProof/>
        </w:rPr>
        <w:tab/>
      </w:r>
      <w:r>
        <w:rPr>
          <w:noProof/>
        </w:rPr>
        <w:fldChar w:fldCharType="begin"/>
      </w:r>
      <w:r>
        <w:rPr>
          <w:noProof/>
        </w:rPr>
        <w:instrText xml:space="preserve"> PAGEREF _Toc191044592 \h </w:instrText>
      </w:r>
      <w:r>
        <w:rPr>
          <w:noProof/>
        </w:rPr>
      </w:r>
      <w:r>
        <w:rPr>
          <w:noProof/>
        </w:rPr>
        <w:fldChar w:fldCharType="separate"/>
      </w:r>
      <w:r w:rsidR="00D16950">
        <w:rPr>
          <w:noProof/>
        </w:rPr>
        <w:t>7</w:t>
      </w:r>
      <w:r>
        <w:rPr>
          <w:noProof/>
        </w:rPr>
        <w:fldChar w:fldCharType="end"/>
      </w:r>
    </w:p>
    <w:p w14:paraId="18616B07" w14:textId="61BD5A95"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5.4</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Part Time Employees</w:t>
      </w:r>
      <w:r>
        <w:rPr>
          <w:noProof/>
        </w:rPr>
        <w:tab/>
      </w:r>
      <w:r>
        <w:rPr>
          <w:noProof/>
        </w:rPr>
        <w:fldChar w:fldCharType="begin"/>
      </w:r>
      <w:r>
        <w:rPr>
          <w:noProof/>
        </w:rPr>
        <w:instrText xml:space="preserve"> PAGEREF _Toc191044593 \h </w:instrText>
      </w:r>
      <w:r>
        <w:rPr>
          <w:noProof/>
        </w:rPr>
      </w:r>
      <w:r>
        <w:rPr>
          <w:noProof/>
        </w:rPr>
        <w:fldChar w:fldCharType="separate"/>
      </w:r>
      <w:r w:rsidR="00D16950">
        <w:rPr>
          <w:noProof/>
        </w:rPr>
        <w:t>7</w:t>
      </w:r>
      <w:r>
        <w:rPr>
          <w:noProof/>
        </w:rPr>
        <w:fldChar w:fldCharType="end"/>
      </w:r>
    </w:p>
    <w:p w14:paraId="6C53BC63" w14:textId="6245D66A"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5.5</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Casual Employees</w:t>
      </w:r>
      <w:r>
        <w:rPr>
          <w:noProof/>
        </w:rPr>
        <w:tab/>
      </w:r>
      <w:r>
        <w:rPr>
          <w:noProof/>
        </w:rPr>
        <w:fldChar w:fldCharType="begin"/>
      </w:r>
      <w:r>
        <w:rPr>
          <w:noProof/>
        </w:rPr>
        <w:instrText xml:space="preserve"> PAGEREF _Toc191044594 \h </w:instrText>
      </w:r>
      <w:r>
        <w:rPr>
          <w:noProof/>
        </w:rPr>
      </w:r>
      <w:r>
        <w:rPr>
          <w:noProof/>
        </w:rPr>
        <w:fldChar w:fldCharType="separate"/>
      </w:r>
      <w:r w:rsidR="00D16950">
        <w:rPr>
          <w:noProof/>
        </w:rPr>
        <w:t>7</w:t>
      </w:r>
      <w:r>
        <w:rPr>
          <w:noProof/>
        </w:rPr>
        <w:fldChar w:fldCharType="end"/>
      </w:r>
    </w:p>
    <w:p w14:paraId="636F21CA" w14:textId="1CFD1AB6"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5.6</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Individual Flexibility Arrangements</w:t>
      </w:r>
      <w:r>
        <w:rPr>
          <w:noProof/>
        </w:rPr>
        <w:tab/>
      </w:r>
      <w:r>
        <w:rPr>
          <w:noProof/>
        </w:rPr>
        <w:fldChar w:fldCharType="begin"/>
      </w:r>
      <w:r>
        <w:rPr>
          <w:noProof/>
        </w:rPr>
        <w:instrText xml:space="preserve"> PAGEREF _Toc191044595 \h </w:instrText>
      </w:r>
      <w:r>
        <w:rPr>
          <w:noProof/>
        </w:rPr>
      </w:r>
      <w:r>
        <w:rPr>
          <w:noProof/>
        </w:rPr>
        <w:fldChar w:fldCharType="separate"/>
      </w:r>
      <w:r w:rsidR="00D16950">
        <w:rPr>
          <w:noProof/>
        </w:rPr>
        <w:t>8</w:t>
      </w:r>
      <w:r>
        <w:rPr>
          <w:noProof/>
        </w:rPr>
        <w:fldChar w:fldCharType="end"/>
      </w:r>
    </w:p>
    <w:p w14:paraId="39703E17" w14:textId="6C7EF868"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5.7</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Probation Period</w:t>
      </w:r>
      <w:r>
        <w:rPr>
          <w:noProof/>
        </w:rPr>
        <w:tab/>
      </w:r>
      <w:r>
        <w:rPr>
          <w:noProof/>
        </w:rPr>
        <w:fldChar w:fldCharType="begin"/>
      </w:r>
      <w:r>
        <w:rPr>
          <w:noProof/>
        </w:rPr>
        <w:instrText xml:space="preserve"> PAGEREF _Toc191044596 \h </w:instrText>
      </w:r>
      <w:r>
        <w:rPr>
          <w:noProof/>
        </w:rPr>
      </w:r>
      <w:r>
        <w:rPr>
          <w:noProof/>
        </w:rPr>
        <w:fldChar w:fldCharType="separate"/>
      </w:r>
      <w:r w:rsidR="00D16950">
        <w:rPr>
          <w:noProof/>
        </w:rPr>
        <w:t>9</w:t>
      </w:r>
      <w:r>
        <w:rPr>
          <w:noProof/>
        </w:rPr>
        <w:fldChar w:fldCharType="end"/>
      </w:r>
    </w:p>
    <w:p w14:paraId="220ACDED" w14:textId="2422D4D6"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5.8</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Termination of Employment</w:t>
      </w:r>
      <w:r>
        <w:rPr>
          <w:noProof/>
        </w:rPr>
        <w:tab/>
      </w:r>
      <w:r>
        <w:rPr>
          <w:noProof/>
        </w:rPr>
        <w:fldChar w:fldCharType="begin"/>
      </w:r>
      <w:r>
        <w:rPr>
          <w:noProof/>
        </w:rPr>
        <w:instrText xml:space="preserve"> PAGEREF _Toc191044597 \h </w:instrText>
      </w:r>
      <w:r>
        <w:rPr>
          <w:noProof/>
        </w:rPr>
      </w:r>
      <w:r>
        <w:rPr>
          <w:noProof/>
        </w:rPr>
        <w:fldChar w:fldCharType="separate"/>
      </w:r>
      <w:r w:rsidR="00D16950">
        <w:rPr>
          <w:noProof/>
        </w:rPr>
        <w:t>9</w:t>
      </w:r>
      <w:r>
        <w:rPr>
          <w:noProof/>
        </w:rPr>
        <w:fldChar w:fldCharType="end"/>
      </w:r>
    </w:p>
    <w:p w14:paraId="138AC136" w14:textId="627E8EFD"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5.9</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Redundancy</w:t>
      </w:r>
      <w:r>
        <w:rPr>
          <w:noProof/>
        </w:rPr>
        <w:tab/>
      </w:r>
      <w:r>
        <w:rPr>
          <w:noProof/>
        </w:rPr>
        <w:fldChar w:fldCharType="begin"/>
      </w:r>
      <w:r>
        <w:rPr>
          <w:noProof/>
        </w:rPr>
        <w:instrText xml:space="preserve"> PAGEREF _Toc191044598 \h </w:instrText>
      </w:r>
      <w:r>
        <w:rPr>
          <w:noProof/>
        </w:rPr>
      </w:r>
      <w:r>
        <w:rPr>
          <w:noProof/>
        </w:rPr>
        <w:fldChar w:fldCharType="separate"/>
      </w:r>
      <w:r w:rsidR="00D16950">
        <w:rPr>
          <w:noProof/>
        </w:rPr>
        <w:t>10</w:t>
      </w:r>
      <w:r>
        <w:rPr>
          <w:noProof/>
        </w:rPr>
        <w:fldChar w:fldCharType="end"/>
      </w:r>
    </w:p>
    <w:p w14:paraId="4D22EC5D" w14:textId="3BBD0C8D" w:rsidR="00697149" w:rsidRDefault="00697149">
      <w:pPr>
        <w:pStyle w:val="TOC2"/>
        <w:rPr>
          <w:rFonts w:asciiTheme="minorHAnsi" w:eastAsiaTheme="minorEastAsia" w:hAnsiTheme="minorHAnsi" w:cstheme="minorBidi"/>
          <w:kern w:val="2"/>
          <w:sz w:val="22"/>
          <w:szCs w:val="22"/>
          <w:lang w:eastAsia="en-AU" w:bidi="ar-SA"/>
          <w14:ligatures w14:val="standardContextual"/>
        </w:rPr>
      </w:pPr>
      <w:r w:rsidRPr="00A10A3B">
        <w:rPr>
          <w:color w:val="007A82"/>
        </w:rPr>
        <w:t>6.</w:t>
      </w:r>
      <w:r>
        <w:rPr>
          <w:rFonts w:asciiTheme="minorHAnsi" w:eastAsiaTheme="minorEastAsia" w:hAnsiTheme="minorHAnsi" w:cstheme="minorBidi"/>
          <w:kern w:val="2"/>
          <w:sz w:val="22"/>
          <w:szCs w:val="22"/>
          <w:lang w:eastAsia="en-AU" w:bidi="ar-SA"/>
          <w14:ligatures w14:val="standardContextual"/>
        </w:rPr>
        <w:tab/>
      </w:r>
      <w:r w:rsidRPr="00A10A3B">
        <w:rPr>
          <w:color w:val="007A82"/>
        </w:rPr>
        <w:t>HOURS OF WORK</w:t>
      </w:r>
      <w:r>
        <w:tab/>
      </w:r>
      <w:r>
        <w:fldChar w:fldCharType="begin"/>
      </w:r>
      <w:r>
        <w:instrText xml:space="preserve"> PAGEREF _Toc191044599 \h </w:instrText>
      </w:r>
      <w:r>
        <w:fldChar w:fldCharType="separate"/>
      </w:r>
      <w:r w:rsidR="00D16950">
        <w:t>10</w:t>
      </w:r>
      <w:r>
        <w:fldChar w:fldCharType="end"/>
      </w:r>
    </w:p>
    <w:p w14:paraId="4FD28B05" w14:textId="6F80AC25"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6.1</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Introduction</w:t>
      </w:r>
      <w:r>
        <w:rPr>
          <w:noProof/>
        </w:rPr>
        <w:tab/>
      </w:r>
      <w:r>
        <w:rPr>
          <w:noProof/>
        </w:rPr>
        <w:fldChar w:fldCharType="begin"/>
      </w:r>
      <w:r>
        <w:rPr>
          <w:noProof/>
        </w:rPr>
        <w:instrText xml:space="preserve"> PAGEREF _Toc191044600 \h </w:instrText>
      </w:r>
      <w:r>
        <w:rPr>
          <w:noProof/>
        </w:rPr>
      </w:r>
      <w:r>
        <w:rPr>
          <w:noProof/>
        </w:rPr>
        <w:fldChar w:fldCharType="separate"/>
      </w:r>
      <w:r w:rsidR="00D16950">
        <w:rPr>
          <w:noProof/>
        </w:rPr>
        <w:t>10</w:t>
      </w:r>
      <w:r>
        <w:rPr>
          <w:noProof/>
        </w:rPr>
        <w:fldChar w:fldCharType="end"/>
      </w:r>
    </w:p>
    <w:p w14:paraId="5B2C137C" w14:textId="0EF1C900"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6.2</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Standard Provisions</w:t>
      </w:r>
      <w:r>
        <w:rPr>
          <w:noProof/>
        </w:rPr>
        <w:tab/>
      </w:r>
      <w:r>
        <w:rPr>
          <w:noProof/>
        </w:rPr>
        <w:fldChar w:fldCharType="begin"/>
      </w:r>
      <w:r>
        <w:rPr>
          <w:noProof/>
        </w:rPr>
        <w:instrText xml:space="preserve"> PAGEREF _Toc191044601 \h </w:instrText>
      </w:r>
      <w:r>
        <w:rPr>
          <w:noProof/>
        </w:rPr>
      </w:r>
      <w:r>
        <w:rPr>
          <w:noProof/>
        </w:rPr>
        <w:fldChar w:fldCharType="separate"/>
      </w:r>
      <w:r w:rsidR="00D16950">
        <w:rPr>
          <w:noProof/>
        </w:rPr>
        <w:t>10</w:t>
      </w:r>
      <w:r>
        <w:rPr>
          <w:noProof/>
        </w:rPr>
        <w:fldChar w:fldCharType="end"/>
      </w:r>
    </w:p>
    <w:p w14:paraId="44F45FA0" w14:textId="0866F105"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6.3</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Rates of Pay - Definitions</w:t>
      </w:r>
      <w:r>
        <w:rPr>
          <w:noProof/>
        </w:rPr>
        <w:tab/>
      </w:r>
      <w:r>
        <w:rPr>
          <w:noProof/>
        </w:rPr>
        <w:fldChar w:fldCharType="begin"/>
      </w:r>
      <w:r>
        <w:rPr>
          <w:noProof/>
        </w:rPr>
        <w:instrText xml:space="preserve"> PAGEREF _Toc191044602 \h </w:instrText>
      </w:r>
      <w:r>
        <w:rPr>
          <w:noProof/>
        </w:rPr>
      </w:r>
      <w:r>
        <w:rPr>
          <w:noProof/>
        </w:rPr>
        <w:fldChar w:fldCharType="separate"/>
      </w:r>
      <w:r w:rsidR="00D16950">
        <w:rPr>
          <w:noProof/>
        </w:rPr>
        <w:t>11</w:t>
      </w:r>
      <w:r>
        <w:rPr>
          <w:noProof/>
        </w:rPr>
        <w:fldChar w:fldCharType="end"/>
      </w:r>
    </w:p>
    <w:p w14:paraId="6E056652" w14:textId="537CE98F"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6.4</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Core Rate</w:t>
      </w:r>
      <w:r>
        <w:rPr>
          <w:noProof/>
        </w:rPr>
        <w:tab/>
      </w:r>
      <w:r>
        <w:rPr>
          <w:noProof/>
        </w:rPr>
        <w:fldChar w:fldCharType="begin"/>
      </w:r>
      <w:r>
        <w:rPr>
          <w:noProof/>
        </w:rPr>
        <w:instrText xml:space="preserve"> PAGEREF _Toc191044603 \h </w:instrText>
      </w:r>
      <w:r>
        <w:rPr>
          <w:noProof/>
        </w:rPr>
      </w:r>
      <w:r>
        <w:rPr>
          <w:noProof/>
        </w:rPr>
        <w:fldChar w:fldCharType="separate"/>
      </w:r>
      <w:r w:rsidR="00D16950">
        <w:rPr>
          <w:noProof/>
        </w:rPr>
        <w:t>11</w:t>
      </w:r>
      <w:r>
        <w:rPr>
          <w:noProof/>
        </w:rPr>
        <w:fldChar w:fldCharType="end"/>
      </w:r>
    </w:p>
    <w:p w14:paraId="603358E4" w14:textId="29ED4B4C"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6.5</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Non Core Rate (Shift) - Definitions</w:t>
      </w:r>
      <w:r>
        <w:rPr>
          <w:noProof/>
        </w:rPr>
        <w:tab/>
      </w:r>
      <w:r>
        <w:rPr>
          <w:noProof/>
        </w:rPr>
        <w:fldChar w:fldCharType="begin"/>
      </w:r>
      <w:r>
        <w:rPr>
          <w:noProof/>
        </w:rPr>
        <w:instrText xml:space="preserve"> PAGEREF _Toc191044604 \h </w:instrText>
      </w:r>
      <w:r>
        <w:rPr>
          <w:noProof/>
        </w:rPr>
      </w:r>
      <w:r>
        <w:rPr>
          <w:noProof/>
        </w:rPr>
        <w:fldChar w:fldCharType="separate"/>
      </w:r>
      <w:r w:rsidR="00D16950">
        <w:rPr>
          <w:noProof/>
        </w:rPr>
        <w:t>11</w:t>
      </w:r>
      <w:r>
        <w:rPr>
          <w:noProof/>
        </w:rPr>
        <w:fldChar w:fldCharType="end"/>
      </w:r>
    </w:p>
    <w:p w14:paraId="2CE5FB78" w14:textId="1A0E3775"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6.6</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Loadings - Monday to Friday</w:t>
      </w:r>
      <w:r>
        <w:rPr>
          <w:noProof/>
        </w:rPr>
        <w:tab/>
      </w:r>
      <w:r>
        <w:rPr>
          <w:noProof/>
        </w:rPr>
        <w:fldChar w:fldCharType="begin"/>
      </w:r>
      <w:r>
        <w:rPr>
          <w:noProof/>
        </w:rPr>
        <w:instrText xml:space="preserve"> PAGEREF _Toc191044605 \h </w:instrText>
      </w:r>
      <w:r>
        <w:rPr>
          <w:noProof/>
        </w:rPr>
      </w:r>
      <w:r>
        <w:rPr>
          <w:noProof/>
        </w:rPr>
        <w:fldChar w:fldCharType="separate"/>
      </w:r>
      <w:r w:rsidR="00D16950">
        <w:rPr>
          <w:noProof/>
        </w:rPr>
        <w:t>12</w:t>
      </w:r>
      <w:r>
        <w:rPr>
          <w:noProof/>
        </w:rPr>
        <w:fldChar w:fldCharType="end"/>
      </w:r>
    </w:p>
    <w:p w14:paraId="0DECFFDE" w14:textId="6E2FD2CD"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6.7</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Loadings - Saturday, Sunday and Public Holidays</w:t>
      </w:r>
      <w:r>
        <w:rPr>
          <w:noProof/>
        </w:rPr>
        <w:tab/>
      </w:r>
      <w:r>
        <w:rPr>
          <w:noProof/>
        </w:rPr>
        <w:fldChar w:fldCharType="begin"/>
      </w:r>
      <w:r>
        <w:rPr>
          <w:noProof/>
        </w:rPr>
        <w:instrText xml:space="preserve"> PAGEREF _Toc191044606 \h </w:instrText>
      </w:r>
      <w:r>
        <w:rPr>
          <w:noProof/>
        </w:rPr>
      </w:r>
      <w:r>
        <w:rPr>
          <w:noProof/>
        </w:rPr>
        <w:fldChar w:fldCharType="separate"/>
      </w:r>
      <w:r w:rsidR="00D16950">
        <w:rPr>
          <w:noProof/>
        </w:rPr>
        <w:t>12</w:t>
      </w:r>
      <w:r>
        <w:rPr>
          <w:noProof/>
        </w:rPr>
        <w:fldChar w:fldCharType="end"/>
      </w:r>
    </w:p>
    <w:p w14:paraId="58208FE2" w14:textId="7686FD3F"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6.8</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Loadings - General</w:t>
      </w:r>
      <w:r>
        <w:rPr>
          <w:noProof/>
        </w:rPr>
        <w:tab/>
      </w:r>
      <w:r>
        <w:rPr>
          <w:noProof/>
        </w:rPr>
        <w:fldChar w:fldCharType="begin"/>
      </w:r>
      <w:r>
        <w:rPr>
          <w:noProof/>
        </w:rPr>
        <w:instrText xml:space="preserve"> PAGEREF _Toc191044607 \h </w:instrText>
      </w:r>
      <w:r>
        <w:rPr>
          <w:noProof/>
        </w:rPr>
      </w:r>
      <w:r>
        <w:rPr>
          <w:noProof/>
        </w:rPr>
        <w:fldChar w:fldCharType="separate"/>
      </w:r>
      <w:r w:rsidR="00D16950">
        <w:rPr>
          <w:noProof/>
        </w:rPr>
        <w:t>12</w:t>
      </w:r>
      <w:r>
        <w:rPr>
          <w:noProof/>
        </w:rPr>
        <w:fldChar w:fldCharType="end"/>
      </w:r>
    </w:p>
    <w:p w14:paraId="743CBFB1" w14:textId="42F993B8"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6.9</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Shift Work Arrangements</w:t>
      </w:r>
      <w:r>
        <w:rPr>
          <w:noProof/>
        </w:rPr>
        <w:tab/>
      </w:r>
      <w:r>
        <w:rPr>
          <w:noProof/>
        </w:rPr>
        <w:fldChar w:fldCharType="begin"/>
      </w:r>
      <w:r>
        <w:rPr>
          <w:noProof/>
        </w:rPr>
        <w:instrText xml:space="preserve"> PAGEREF _Toc191044608 \h </w:instrText>
      </w:r>
      <w:r>
        <w:rPr>
          <w:noProof/>
        </w:rPr>
      </w:r>
      <w:r>
        <w:rPr>
          <w:noProof/>
        </w:rPr>
        <w:fldChar w:fldCharType="separate"/>
      </w:r>
      <w:r w:rsidR="00D16950">
        <w:rPr>
          <w:noProof/>
        </w:rPr>
        <w:t>12</w:t>
      </w:r>
      <w:r>
        <w:rPr>
          <w:noProof/>
        </w:rPr>
        <w:fldChar w:fldCharType="end"/>
      </w:r>
    </w:p>
    <w:p w14:paraId="5992ED66" w14:textId="7F22BDAE"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6.10</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Overtime</w:t>
      </w:r>
      <w:r>
        <w:rPr>
          <w:noProof/>
        </w:rPr>
        <w:tab/>
      </w:r>
      <w:r>
        <w:rPr>
          <w:noProof/>
        </w:rPr>
        <w:fldChar w:fldCharType="begin"/>
      </w:r>
      <w:r>
        <w:rPr>
          <w:noProof/>
        </w:rPr>
        <w:instrText xml:space="preserve"> PAGEREF _Toc191044609 \h </w:instrText>
      </w:r>
      <w:r>
        <w:rPr>
          <w:noProof/>
        </w:rPr>
      </w:r>
      <w:r>
        <w:rPr>
          <w:noProof/>
        </w:rPr>
        <w:fldChar w:fldCharType="separate"/>
      </w:r>
      <w:r w:rsidR="00D16950">
        <w:rPr>
          <w:noProof/>
        </w:rPr>
        <w:t>13</w:t>
      </w:r>
      <w:r>
        <w:rPr>
          <w:noProof/>
        </w:rPr>
        <w:fldChar w:fldCharType="end"/>
      </w:r>
    </w:p>
    <w:p w14:paraId="74AA44E2" w14:textId="3F6BC634"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6.11</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Time Off in Lieu</w:t>
      </w:r>
      <w:r>
        <w:rPr>
          <w:noProof/>
        </w:rPr>
        <w:tab/>
      </w:r>
      <w:r>
        <w:rPr>
          <w:noProof/>
        </w:rPr>
        <w:fldChar w:fldCharType="begin"/>
      </w:r>
      <w:r>
        <w:rPr>
          <w:noProof/>
        </w:rPr>
        <w:instrText xml:space="preserve"> PAGEREF _Toc191044610 \h </w:instrText>
      </w:r>
      <w:r>
        <w:rPr>
          <w:noProof/>
        </w:rPr>
      </w:r>
      <w:r>
        <w:rPr>
          <w:noProof/>
        </w:rPr>
        <w:fldChar w:fldCharType="separate"/>
      </w:r>
      <w:r w:rsidR="00D16950">
        <w:rPr>
          <w:noProof/>
        </w:rPr>
        <w:t>13</w:t>
      </w:r>
      <w:r>
        <w:rPr>
          <w:noProof/>
        </w:rPr>
        <w:fldChar w:fldCharType="end"/>
      </w:r>
    </w:p>
    <w:p w14:paraId="43218258" w14:textId="19739A1B"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6.12</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Overtime - Applicable Rate</w:t>
      </w:r>
      <w:r>
        <w:rPr>
          <w:noProof/>
        </w:rPr>
        <w:tab/>
      </w:r>
      <w:r>
        <w:rPr>
          <w:noProof/>
        </w:rPr>
        <w:fldChar w:fldCharType="begin"/>
      </w:r>
      <w:r>
        <w:rPr>
          <w:noProof/>
        </w:rPr>
        <w:instrText xml:space="preserve"> PAGEREF _Toc191044611 \h </w:instrText>
      </w:r>
      <w:r>
        <w:rPr>
          <w:noProof/>
        </w:rPr>
      </w:r>
      <w:r>
        <w:rPr>
          <w:noProof/>
        </w:rPr>
        <w:fldChar w:fldCharType="separate"/>
      </w:r>
      <w:r w:rsidR="00D16950">
        <w:rPr>
          <w:noProof/>
        </w:rPr>
        <w:t>14</w:t>
      </w:r>
      <w:r>
        <w:rPr>
          <w:noProof/>
        </w:rPr>
        <w:fldChar w:fldCharType="end"/>
      </w:r>
    </w:p>
    <w:p w14:paraId="779247B3" w14:textId="2B585D04"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6.13</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Unscheduled Customer Servicing/On-Call</w:t>
      </w:r>
      <w:r>
        <w:rPr>
          <w:noProof/>
        </w:rPr>
        <w:tab/>
      </w:r>
      <w:r>
        <w:rPr>
          <w:noProof/>
        </w:rPr>
        <w:fldChar w:fldCharType="begin"/>
      </w:r>
      <w:r>
        <w:rPr>
          <w:noProof/>
        </w:rPr>
        <w:instrText xml:space="preserve"> PAGEREF _Toc191044612 \h </w:instrText>
      </w:r>
      <w:r>
        <w:rPr>
          <w:noProof/>
        </w:rPr>
      </w:r>
      <w:r>
        <w:rPr>
          <w:noProof/>
        </w:rPr>
        <w:fldChar w:fldCharType="separate"/>
      </w:r>
      <w:r w:rsidR="00D16950">
        <w:rPr>
          <w:noProof/>
        </w:rPr>
        <w:t>15</w:t>
      </w:r>
      <w:r>
        <w:rPr>
          <w:noProof/>
        </w:rPr>
        <w:fldChar w:fldCharType="end"/>
      </w:r>
    </w:p>
    <w:p w14:paraId="41D5A725" w14:textId="121D5FB5"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6.14</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Rest Breaks</w:t>
      </w:r>
      <w:r>
        <w:rPr>
          <w:noProof/>
        </w:rPr>
        <w:tab/>
      </w:r>
      <w:r>
        <w:rPr>
          <w:noProof/>
        </w:rPr>
        <w:fldChar w:fldCharType="begin"/>
      </w:r>
      <w:r>
        <w:rPr>
          <w:noProof/>
        </w:rPr>
        <w:instrText xml:space="preserve"> PAGEREF _Toc191044613 \h </w:instrText>
      </w:r>
      <w:r>
        <w:rPr>
          <w:noProof/>
        </w:rPr>
      </w:r>
      <w:r>
        <w:rPr>
          <w:noProof/>
        </w:rPr>
        <w:fldChar w:fldCharType="separate"/>
      </w:r>
      <w:r w:rsidR="00D16950">
        <w:rPr>
          <w:noProof/>
        </w:rPr>
        <w:t>16</w:t>
      </w:r>
      <w:r>
        <w:rPr>
          <w:noProof/>
        </w:rPr>
        <w:fldChar w:fldCharType="end"/>
      </w:r>
    </w:p>
    <w:p w14:paraId="3C7A1FDE" w14:textId="29CFF597"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6.15</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Partial Exemptions</w:t>
      </w:r>
      <w:r>
        <w:rPr>
          <w:noProof/>
        </w:rPr>
        <w:tab/>
      </w:r>
      <w:r>
        <w:rPr>
          <w:noProof/>
        </w:rPr>
        <w:fldChar w:fldCharType="begin"/>
      </w:r>
      <w:r>
        <w:rPr>
          <w:noProof/>
        </w:rPr>
        <w:instrText xml:space="preserve"> PAGEREF _Toc191044614 \h </w:instrText>
      </w:r>
      <w:r>
        <w:rPr>
          <w:noProof/>
        </w:rPr>
      </w:r>
      <w:r>
        <w:rPr>
          <w:noProof/>
        </w:rPr>
        <w:fldChar w:fldCharType="separate"/>
      </w:r>
      <w:r w:rsidR="00D16950">
        <w:rPr>
          <w:noProof/>
        </w:rPr>
        <w:t>16</w:t>
      </w:r>
      <w:r>
        <w:rPr>
          <w:noProof/>
        </w:rPr>
        <w:fldChar w:fldCharType="end"/>
      </w:r>
    </w:p>
    <w:p w14:paraId="342550EE" w14:textId="626BEC0A" w:rsidR="00697149" w:rsidRDefault="00697149">
      <w:pPr>
        <w:pStyle w:val="TOC2"/>
        <w:rPr>
          <w:rFonts w:asciiTheme="minorHAnsi" w:eastAsiaTheme="minorEastAsia" w:hAnsiTheme="minorHAnsi" w:cstheme="minorBidi"/>
          <w:kern w:val="2"/>
          <w:sz w:val="22"/>
          <w:szCs w:val="22"/>
          <w:lang w:eastAsia="en-AU" w:bidi="ar-SA"/>
          <w14:ligatures w14:val="standardContextual"/>
        </w:rPr>
      </w:pPr>
      <w:r w:rsidRPr="00A10A3B">
        <w:rPr>
          <w:color w:val="007A82"/>
        </w:rPr>
        <w:t>7.</w:t>
      </w:r>
      <w:r>
        <w:rPr>
          <w:rFonts w:asciiTheme="minorHAnsi" w:eastAsiaTheme="minorEastAsia" w:hAnsiTheme="minorHAnsi" w:cstheme="minorBidi"/>
          <w:kern w:val="2"/>
          <w:sz w:val="22"/>
          <w:szCs w:val="22"/>
          <w:lang w:eastAsia="en-AU" w:bidi="ar-SA"/>
          <w14:ligatures w14:val="standardContextual"/>
        </w:rPr>
        <w:tab/>
      </w:r>
      <w:r w:rsidRPr="00A10A3B">
        <w:rPr>
          <w:color w:val="007A82"/>
        </w:rPr>
        <w:t>CLASSIFICATIONS, MINIMUM RATES AND REMUNERATION</w:t>
      </w:r>
      <w:r>
        <w:tab/>
      </w:r>
      <w:r>
        <w:fldChar w:fldCharType="begin"/>
      </w:r>
      <w:r>
        <w:instrText xml:space="preserve"> PAGEREF _Toc191044615 \h </w:instrText>
      </w:r>
      <w:r>
        <w:fldChar w:fldCharType="separate"/>
      </w:r>
      <w:r w:rsidR="00D16950">
        <w:t>17</w:t>
      </w:r>
      <w:r>
        <w:fldChar w:fldCharType="end"/>
      </w:r>
    </w:p>
    <w:p w14:paraId="169E86AA" w14:textId="1DC4D81B"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7.1</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Introduction</w:t>
      </w:r>
      <w:r>
        <w:rPr>
          <w:noProof/>
        </w:rPr>
        <w:tab/>
      </w:r>
      <w:r>
        <w:rPr>
          <w:noProof/>
        </w:rPr>
        <w:fldChar w:fldCharType="begin"/>
      </w:r>
      <w:r>
        <w:rPr>
          <w:noProof/>
        </w:rPr>
        <w:instrText xml:space="preserve"> PAGEREF _Toc191044616 \h </w:instrText>
      </w:r>
      <w:r>
        <w:rPr>
          <w:noProof/>
        </w:rPr>
      </w:r>
      <w:r>
        <w:rPr>
          <w:noProof/>
        </w:rPr>
        <w:fldChar w:fldCharType="separate"/>
      </w:r>
      <w:r w:rsidR="00D16950">
        <w:rPr>
          <w:noProof/>
        </w:rPr>
        <w:t>17</w:t>
      </w:r>
      <w:r>
        <w:rPr>
          <w:noProof/>
        </w:rPr>
        <w:fldChar w:fldCharType="end"/>
      </w:r>
    </w:p>
    <w:p w14:paraId="5AA0F72E" w14:textId="4BA8CDDC"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7.2</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Job Classifications/Minimum Rates</w:t>
      </w:r>
      <w:r>
        <w:rPr>
          <w:noProof/>
        </w:rPr>
        <w:tab/>
      </w:r>
      <w:r>
        <w:rPr>
          <w:noProof/>
        </w:rPr>
        <w:fldChar w:fldCharType="begin"/>
      </w:r>
      <w:r>
        <w:rPr>
          <w:noProof/>
        </w:rPr>
        <w:instrText xml:space="preserve"> PAGEREF _Toc191044617 \h </w:instrText>
      </w:r>
      <w:r>
        <w:rPr>
          <w:noProof/>
        </w:rPr>
      </w:r>
      <w:r>
        <w:rPr>
          <w:noProof/>
        </w:rPr>
        <w:fldChar w:fldCharType="separate"/>
      </w:r>
      <w:r w:rsidR="00D16950">
        <w:rPr>
          <w:noProof/>
        </w:rPr>
        <w:t>17</w:t>
      </w:r>
      <w:r>
        <w:rPr>
          <w:noProof/>
        </w:rPr>
        <w:fldChar w:fldCharType="end"/>
      </w:r>
    </w:p>
    <w:p w14:paraId="6C378E3A" w14:textId="3FD4023D"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7.3</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Optus Remuneration Management</w:t>
      </w:r>
      <w:r>
        <w:rPr>
          <w:noProof/>
        </w:rPr>
        <w:tab/>
      </w:r>
      <w:r>
        <w:rPr>
          <w:noProof/>
        </w:rPr>
        <w:fldChar w:fldCharType="begin"/>
      </w:r>
      <w:r>
        <w:rPr>
          <w:noProof/>
        </w:rPr>
        <w:instrText xml:space="preserve"> PAGEREF _Toc191044618 \h </w:instrText>
      </w:r>
      <w:r>
        <w:rPr>
          <w:noProof/>
        </w:rPr>
      </w:r>
      <w:r>
        <w:rPr>
          <w:noProof/>
        </w:rPr>
        <w:fldChar w:fldCharType="separate"/>
      </w:r>
      <w:r w:rsidR="00D16950">
        <w:rPr>
          <w:noProof/>
        </w:rPr>
        <w:t>18</w:t>
      </w:r>
      <w:r>
        <w:rPr>
          <w:noProof/>
        </w:rPr>
        <w:fldChar w:fldCharType="end"/>
      </w:r>
    </w:p>
    <w:p w14:paraId="2A584434" w14:textId="56E16758"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7.4</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Employee Share Ownership</w:t>
      </w:r>
      <w:r>
        <w:rPr>
          <w:noProof/>
        </w:rPr>
        <w:tab/>
      </w:r>
      <w:r>
        <w:rPr>
          <w:noProof/>
        </w:rPr>
        <w:fldChar w:fldCharType="begin"/>
      </w:r>
      <w:r>
        <w:rPr>
          <w:noProof/>
        </w:rPr>
        <w:instrText xml:space="preserve"> PAGEREF _Toc191044619 \h </w:instrText>
      </w:r>
      <w:r>
        <w:rPr>
          <w:noProof/>
        </w:rPr>
      </w:r>
      <w:r>
        <w:rPr>
          <w:noProof/>
        </w:rPr>
        <w:fldChar w:fldCharType="separate"/>
      </w:r>
      <w:r w:rsidR="00D16950">
        <w:rPr>
          <w:noProof/>
        </w:rPr>
        <w:t>19</w:t>
      </w:r>
      <w:r>
        <w:rPr>
          <w:noProof/>
        </w:rPr>
        <w:fldChar w:fldCharType="end"/>
      </w:r>
    </w:p>
    <w:p w14:paraId="173D3F8E" w14:textId="4A4C7740"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7.5</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Annual Leave Loading</w:t>
      </w:r>
      <w:r>
        <w:rPr>
          <w:noProof/>
        </w:rPr>
        <w:tab/>
      </w:r>
      <w:r>
        <w:rPr>
          <w:noProof/>
        </w:rPr>
        <w:fldChar w:fldCharType="begin"/>
      </w:r>
      <w:r>
        <w:rPr>
          <w:noProof/>
        </w:rPr>
        <w:instrText xml:space="preserve"> PAGEREF _Toc191044620 \h </w:instrText>
      </w:r>
      <w:r>
        <w:rPr>
          <w:noProof/>
        </w:rPr>
      </w:r>
      <w:r>
        <w:rPr>
          <w:noProof/>
        </w:rPr>
        <w:fldChar w:fldCharType="separate"/>
      </w:r>
      <w:r w:rsidR="00D16950">
        <w:rPr>
          <w:noProof/>
        </w:rPr>
        <w:t>19</w:t>
      </w:r>
      <w:r>
        <w:rPr>
          <w:noProof/>
        </w:rPr>
        <w:fldChar w:fldCharType="end"/>
      </w:r>
    </w:p>
    <w:p w14:paraId="23BBFB10" w14:textId="59C50152"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7.6</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Payments</w:t>
      </w:r>
      <w:r>
        <w:rPr>
          <w:noProof/>
        </w:rPr>
        <w:tab/>
      </w:r>
      <w:r>
        <w:rPr>
          <w:noProof/>
        </w:rPr>
        <w:fldChar w:fldCharType="begin"/>
      </w:r>
      <w:r>
        <w:rPr>
          <w:noProof/>
        </w:rPr>
        <w:instrText xml:space="preserve"> PAGEREF _Toc191044621 \h </w:instrText>
      </w:r>
      <w:r>
        <w:rPr>
          <w:noProof/>
        </w:rPr>
      </w:r>
      <w:r>
        <w:rPr>
          <w:noProof/>
        </w:rPr>
        <w:fldChar w:fldCharType="separate"/>
      </w:r>
      <w:r w:rsidR="00D16950">
        <w:rPr>
          <w:noProof/>
        </w:rPr>
        <w:t>19</w:t>
      </w:r>
      <w:r>
        <w:rPr>
          <w:noProof/>
        </w:rPr>
        <w:fldChar w:fldCharType="end"/>
      </w:r>
    </w:p>
    <w:p w14:paraId="7D9B4B6F" w14:textId="5B3F6E05"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7.7</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Superannuation</w:t>
      </w:r>
      <w:r>
        <w:rPr>
          <w:noProof/>
        </w:rPr>
        <w:tab/>
      </w:r>
      <w:r>
        <w:rPr>
          <w:noProof/>
        </w:rPr>
        <w:fldChar w:fldCharType="begin"/>
      </w:r>
      <w:r>
        <w:rPr>
          <w:noProof/>
        </w:rPr>
        <w:instrText xml:space="preserve"> PAGEREF _Toc191044622 \h </w:instrText>
      </w:r>
      <w:r>
        <w:rPr>
          <w:noProof/>
        </w:rPr>
      </w:r>
      <w:r>
        <w:rPr>
          <w:noProof/>
        </w:rPr>
        <w:fldChar w:fldCharType="separate"/>
      </w:r>
      <w:r w:rsidR="00D16950">
        <w:rPr>
          <w:noProof/>
        </w:rPr>
        <w:t>19</w:t>
      </w:r>
      <w:r>
        <w:rPr>
          <w:noProof/>
        </w:rPr>
        <w:fldChar w:fldCharType="end"/>
      </w:r>
    </w:p>
    <w:p w14:paraId="49A9CB1F" w14:textId="02004CFB"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7.8</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Expenses</w:t>
      </w:r>
      <w:r>
        <w:rPr>
          <w:noProof/>
        </w:rPr>
        <w:tab/>
      </w:r>
      <w:r>
        <w:rPr>
          <w:noProof/>
        </w:rPr>
        <w:fldChar w:fldCharType="begin"/>
      </w:r>
      <w:r>
        <w:rPr>
          <w:noProof/>
        </w:rPr>
        <w:instrText xml:space="preserve"> PAGEREF _Toc191044623 \h </w:instrText>
      </w:r>
      <w:r>
        <w:rPr>
          <w:noProof/>
        </w:rPr>
      </w:r>
      <w:r>
        <w:rPr>
          <w:noProof/>
        </w:rPr>
        <w:fldChar w:fldCharType="separate"/>
      </w:r>
      <w:r w:rsidR="00D16950">
        <w:rPr>
          <w:noProof/>
        </w:rPr>
        <w:t>20</w:t>
      </w:r>
      <w:r>
        <w:rPr>
          <w:noProof/>
        </w:rPr>
        <w:fldChar w:fldCharType="end"/>
      </w:r>
    </w:p>
    <w:p w14:paraId="11E25063" w14:textId="6FA84378" w:rsidR="00697149" w:rsidRDefault="00697149">
      <w:pPr>
        <w:pStyle w:val="TOC2"/>
        <w:rPr>
          <w:rFonts w:asciiTheme="minorHAnsi" w:eastAsiaTheme="minorEastAsia" w:hAnsiTheme="minorHAnsi" w:cstheme="minorBidi"/>
          <w:kern w:val="2"/>
          <w:sz w:val="22"/>
          <w:szCs w:val="22"/>
          <w:lang w:eastAsia="en-AU" w:bidi="ar-SA"/>
          <w14:ligatures w14:val="standardContextual"/>
        </w:rPr>
      </w:pPr>
      <w:r w:rsidRPr="00A10A3B">
        <w:rPr>
          <w:color w:val="007A82"/>
        </w:rPr>
        <w:t>8.</w:t>
      </w:r>
      <w:r>
        <w:rPr>
          <w:rFonts w:asciiTheme="minorHAnsi" w:eastAsiaTheme="minorEastAsia" w:hAnsiTheme="minorHAnsi" w:cstheme="minorBidi"/>
          <w:kern w:val="2"/>
          <w:sz w:val="22"/>
          <w:szCs w:val="22"/>
          <w:lang w:eastAsia="en-AU" w:bidi="ar-SA"/>
          <w14:ligatures w14:val="standardContextual"/>
        </w:rPr>
        <w:tab/>
      </w:r>
      <w:r w:rsidRPr="00A10A3B">
        <w:rPr>
          <w:color w:val="007A82"/>
        </w:rPr>
        <w:t>LEAVE PROVISIONS</w:t>
      </w:r>
      <w:r>
        <w:tab/>
      </w:r>
      <w:r>
        <w:fldChar w:fldCharType="begin"/>
      </w:r>
      <w:r>
        <w:instrText xml:space="preserve"> PAGEREF _Toc191044624 \h </w:instrText>
      </w:r>
      <w:r>
        <w:fldChar w:fldCharType="separate"/>
      </w:r>
      <w:r w:rsidR="00D16950">
        <w:t>20</w:t>
      </w:r>
      <w:r>
        <w:fldChar w:fldCharType="end"/>
      </w:r>
    </w:p>
    <w:p w14:paraId="32329D90" w14:textId="6B710569"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lastRenderedPageBreak/>
        <w:t>8.1</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Annual Leave</w:t>
      </w:r>
      <w:r>
        <w:rPr>
          <w:noProof/>
        </w:rPr>
        <w:tab/>
      </w:r>
      <w:r>
        <w:rPr>
          <w:noProof/>
        </w:rPr>
        <w:fldChar w:fldCharType="begin"/>
      </w:r>
      <w:r>
        <w:rPr>
          <w:noProof/>
        </w:rPr>
        <w:instrText xml:space="preserve"> PAGEREF _Toc191044625 \h </w:instrText>
      </w:r>
      <w:r>
        <w:rPr>
          <w:noProof/>
        </w:rPr>
      </w:r>
      <w:r>
        <w:rPr>
          <w:noProof/>
        </w:rPr>
        <w:fldChar w:fldCharType="separate"/>
      </w:r>
      <w:r w:rsidR="00D16950">
        <w:rPr>
          <w:noProof/>
        </w:rPr>
        <w:t>20</w:t>
      </w:r>
      <w:r>
        <w:rPr>
          <w:noProof/>
        </w:rPr>
        <w:fldChar w:fldCharType="end"/>
      </w:r>
    </w:p>
    <w:p w14:paraId="5AD36E9C" w14:textId="3CA1A688"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8.2</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Sick Leave</w:t>
      </w:r>
      <w:r>
        <w:rPr>
          <w:noProof/>
        </w:rPr>
        <w:tab/>
      </w:r>
      <w:r>
        <w:rPr>
          <w:noProof/>
        </w:rPr>
        <w:fldChar w:fldCharType="begin"/>
      </w:r>
      <w:r>
        <w:rPr>
          <w:noProof/>
        </w:rPr>
        <w:instrText xml:space="preserve"> PAGEREF _Toc191044626 \h </w:instrText>
      </w:r>
      <w:r>
        <w:rPr>
          <w:noProof/>
        </w:rPr>
      </w:r>
      <w:r>
        <w:rPr>
          <w:noProof/>
        </w:rPr>
        <w:fldChar w:fldCharType="separate"/>
      </w:r>
      <w:r w:rsidR="00D16950">
        <w:rPr>
          <w:noProof/>
        </w:rPr>
        <w:t>21</w:t>
      </w:r>
      <w:r>
        <w:rPr>
          <w:noProof/>
        </w:rPr>
        <w:fldChar w:fldCharType="end"/>
      </w:r>
    </w:p>
    <w:p w14:paraId="7C473394" w14:textId="2DEBCF86"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8.3</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Parental Leave</w:t>
      </w:r>
      <w:r>
        <w:rPr>
          <w:noProof/>
        </w:rPr>
        <w:tab/>
      </w:r>
      <w:r>
        <w:rPr>
          <w:noProof/>
        </w:rPr>
        <w:fldChar w:fldCharType="begin"/>
      </w:r>
      <w:r>
        <w:rPr>
          <w:noProof/>
        </w:rPr>
        <w:instrText xml:space="preserve"> PAGEREF _Toc191044627 \h </w:instrText>
      </w:r>
      <w:r>
        <w:rPr>
          <w:noProof/>
        </w:rPr>
      </w:r>
      <w:r>
        <w:rPr>
          <w:noProof/>
        </w:rPr>
        <w:fldChar w:fldCharType="separate"/>
      </w:r>
      <w:r w:rsidR="00D16950">
        <w:rPr>
          <w:noProof/>
        </w:rPr>
        <w:t>21</w:t>
      </w:r>
      <w:r>
        <w:rPr>
          <w:noProof/>
        </w:rPr>
        <w:fldChar w:fldCharType="end"/>
      </w:r>
    </w:p>
    <w:p w14:paraId="5292BDF5" w14:textId="6BAF532C"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8.4</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Jury Leave</w:t>
      </w:r>
      <w:r>
        <w:rPr>
          <w:noProof/>
        </w:rPr>
        <w:tab/>
      </w:r>
      <w:r>
        <w:rPr>
          <w:noProof/>
        </w:rPr>
        <w:fldChar w:fldCharType="begin"/>
      </w:r>
      <w:r>
        <w:rPr>
          <w:noProof/>
        </w:rPr>
        <w:instrText xml:space="preserve"> PAGEREF _Toc191044628 \h </w:instrText>
      </w:r>
      <w:r>
        <w:rPr>
          <w:noProof/>
        </w:rPr>
      </w:r>
      <w:r>
        <w:rPr>
          <w:noProof/>
        </w:rPr>
        <w:fldChar w:fldCharType="separate"/>
      </w:r>
      <w:r w:rsidR="00D16950">
        <w:rPr>
          <w:noProof/>
        </w:rPr>
        <w:t>22</w:t>
      </w:r>
      <w:r>
        <w:rPr>
          <w:noProof/>
        </w:rPr>
        <w:fldChar w:fldCharType="end"/>
      </w:r>
    </w:p>
    <w:p w14:paraId="628E5052" w14:textId="43AE8663"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8.5</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Bereavement &amp; Compassionate Leave</w:t>
      </w:r>
      <w:r>
        <w:rPr>
          <w:noProof/>
        </w:rPr>
        <w:tab/>
      </w:r>
      <w:r>
        <w:rPr>
          <w:noProof/>
        </w:rPr>
        <w:fldChar w:fldCharType="begin"/>
      </w:r>
      <w:r>
        <w:rPr>
          <w:noProof/>
        </w:rPr>
        <w:instrText xml:space="preserve"> PAGEREF _Toc191044629 \h </w:instrText>
      </w:r>
      <w:r>
        <w:rPr>
          <w:noProof/>
        </w:rPr>
      </w:r>
      <w:r>
        <w:rPr>
          <w:noProof/>
        </w:rPr>
        <w:fldChar w:fldCharType="separate"/>
      </w:r>
      <w:r w:rsidR="00D16950">
        <w:rPr>
          <w:noProof/>
        </w:rPr>
        <w:t>22</w:t>
      </w:r>
      <w:r>
        <w:rPr>
          <w:noProof/>
        </w:rPr>
        <w:fldChar w:fldCharType="end"/>
      </w:r>
    </w:p>
    <w:p w14:paraId="08AC3E59" w14:textId="09CCFB1F"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8.6</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Public Holidays</w:t>
      </w:r>
      <w:r>
        <w:rPr>
          <w:noProof/>
        </w:rPr>
        <w:tab/>
      </w:r>
      <w:r>
        <w:rPr>
          <w:noProof/>
        </w:rPr>
        <w:fldChar w:fldCharType="begin"/>
      </w:r>
      <w:r>
        <w:rPr>
          <w:noProof/>
        </w:rPr>
        <w:instrText xml:space="preserve"> PAGEREF _Toc191044630 \h </w:instrText>
      </w:r>
      <w:r>
        <w:rPr>
          <w:noProof/>
        </w:rPr>
      </w:r>
      <w:r>
        <w:rPr>
          <w:noProof/>
        </w:rPr>
        <w:fldChar w:fldCharType="separate"/>
      </w:r>
      <w:r w:rsidR="00D16950">
        <w:rPr>
          <w:noProof/>
        </w:rPr>
        <w:t>23</w:t>
      </w:r>
      <w:r>
        <w:rPr>
          <w:noProof/>
        </w:rPr>
        <w:fldChar w:fldCharType="end"/>
      </w:r>
    </w:p>
    <w:p w14:paraId="52E086AA" w14:textId="4E4DA046"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8.7</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Long Service Leave</w:t>
      </w:r>
      <w:r>
        <w:rPr>
          <w:noProof/>
        </w:rPr>
        <w:tab/>
      </w:r>
      <w:r>
        <w:rPr>
          <w:noProof/>
        </w:rPr>
        <w:fldChar w:fldCharType="begin"/>
      </w:r>
      <w:r>
        <w:rPr>
          <w:noProof/>
        </w:rPr>
        <w:instrText xml:space="preserve"> PAGEREF _Toc191044631 \h </w:instrText>
      </w:r>
      <w:r>
        <w:rPr>
          <w:noProof/>
        </w:rPr>
      </w:r>
      <w:r>
        <w:rPr>
          <w:noProof/>
        </w:rPr>
        <w:fldChar w:fldCharType="separate"/>
      </w:r>
      <w:r w:rsidR="00D16950">
        <w:rPr>
          <w:noProof/>
        </w:rPr>
        <w:t>23</w:t>
      </w:r>
      <w:r>
        <w:rPr>
          <w:noProof/>
        </w:rPr>
        <w:fldChar w:fldCharType="end"/>
      </w:r>
    </w:p>
    <w:p w14:paraId="0A9B19A7" w14:textId="13E77FBB"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8.8</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Carer's Leave</w:t>
      </w:r>
      <w:r>
        <w:rPr>
          <w:noProof/>
        </w:rPr>
        <w:tab/>
      </w:r>
      <w:r>
        <w:rPr>
          <w:noProof/>
        </w:rPr>
        <w:fldChar w:fldCharType="begin"/>
      </w:r>
      <w:r>
        <w:rPr>
          <w:noProof/>
        </w:rPr>
        <w:instrText xml:space="preserve"> PAGEREF _Toc191044632 \h </w:instrText>
      </w:r>
      <w:r>
        <w:rPr>
          <w:noProof/>
        </w:rPr>
      </w:r>
      <w:r>
        <w:rPr>
          <w:noProof/>
        </w:rPr>
        <w:fldChar w:fldCharType="separate"/>
      </w:r>
      <w:r w:rsidR="00D16950">
        <w:rPr>
          <w:noProof/>
        </w:rPr>
        <w:t>24</w:t>
      </w:r>
      <w:r>
        <w:rPr>
          <w:noProof/>
        </w:rPr>
        <w:fldChar w:fldCharType="end"/>
      </w:r>
    </w:p>
    <w:p w14:paraId="7B33D2BD" w14:textId="52AC2E3C"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8.9</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Emergency Services Leave</w:t>
      </w:r>
      <w:r>
        <w:rPr>
          <w:noProof/>
        </w:rPr>
        <w:tab/>
      </w:r>
      <w:r>
        <w:rPr>
          <w:noProof/>
        </w:rPr>
        <w:fldChar w:fldCharType="begin"/>
      </w:r>
      <w:r>
        <w:rPr>
          <w:noProof/>
        </w:rPr>
        <w:instrText xml:space="preserve"> PAGEREF _Toc191044633 \h </w:instrText>
      </w:r>
      <w:r>
        <w:rPr>
          <w:noProof/>
        </w:rPr>
      </w:r>
      <w:r>
        <w:rPr>
          <w:noProof/>
        </w:rPr>
        <w:fldChar w:fldCharType="separate"/>
      </w:r>
      <w:r w:rsidR="00D16950">
        <w:rPr>
          <w:noProof/>
        </w:rPr>
        <w:t>25</w:t>
      </w:r>
      <w:r>
        <w:rPr>
          <w:noProof/>
        </w:rPr>
        <w:fldChar w:fldCharType="end"/>
      </w:r>
    </w:p>
    <w:p w14:paraId="0E2889E9" w14:textId="07EB25FD"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8.10</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Connected Days</w:t>
      </w:r>
      <w:r>
        <w:rPr>
          <w:noProof/>
        </w:rPr>
        <w:tab/>
      </w:r>
      <w:r>
        <w:rPr>
          <w:noProof/>
        </w:rPr>
        <w:fldChar w:fldCharType="begin"/>
      </w:r>
      <w:r>
        <w:rPr>
          <w:noProof/>
        </w:rPr>
        <w:instrText xml:space="preserve"> PAGEREF _Toc191044634 \h </w:instrText>
      </w:r>
      <w:r>
        <w:rPr>
          <w:noProof/>
        </w:rPr>
      </w:r>
      <w:r>
        <w:rPr>
          <w:noProof/>
        </w:rPr>
        <w:fldChar w:fldCharType="separate"/>
      </w:r>
      <w:r w:rsidR="00D16950">
        <w:rPr>
          <w:noProof/>
        </w:rPr>
        <w:t>25</w:t>
      </w:r>
      <w:r>
        <w:rPr>
          <w:noProof/>
        </w:rPr>
        <w:fldChar w:fldCharType="end"/>
      </w:r>
    </w:p>
    <w:p w14:paraId="443F5CD4" w14:textId="6B0031AE"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8.11</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Purchased Leave</w:t>
      </w:r>
      <w:r>
        <w:rPr>
          <w:noProof/>
        </w:rPr>
        <w:tab/>
      </w:r>
      <w:r>
        <w:rPr>
          <w:noProof/>
        </w:rPr>
        <w:fldChar w:fldCharType="begin"/>
      </w:r>
      <w:r>
        <w:rPr>
          <w:noProof/>
        </w:rPr>
        <w:instrText xml:space="preserve"> PAGEREF _Toc191044635 \h </w:instrText>
      </w:r>
      <w:r>
        <w:rPr>
          <w:noProof/>
        </w:rPr>
      </w:r>
      <w:r>
        <w:rPr>
          <w:noProof/>
        </w:rPr>
        <w:fldChar w:fldCharType="separate"/>
      </w:r>
      <w:r w:rsidR="00D16950">
        <w:rPr>
          <w:noProof/>
        </w:rPr>
        <w:t>25</w:t>
      </w:r>
      <w:r>
        <w:rPr>
          <w:noProof/>
        </w:rPr>
        <w:fldChar w:fldCharType="end"/>
      </w:r>
    </w:p>
    <w:p w14:paraId="4DD8F8CC" w14:textId="79604C40"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8.12</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Family and Domestic Violence Leave</w:t>
      </w:r>
      <w:r>
        <w:rPr>
          <w:noProof/>
        </w:rPr>
        <w:tab/>
      </w:r>
      <w:r>
        <w:rPr>
          <w:noProof/>
        </w:rPr>
        <w:fldChar w:fldCharType="begin"/>
      </w:r>
      <w:r>
        <w:rPr>
          <w:noProof/>
        </w:rPr>
        <w:instrText xml:space="preserve"> PAGEREF _Toc191044636 \h </w:instrText>
      </w:r>
      <w:r>
        <w:rPr>
          <w:noProof/>
        </w:rPr>
      </w:r>
      <w:r>
        <w:rPr>
          <w:noProof/>
        </w:rPr>
        <w:fldChar w:fldCharType="separate"/>
      </w:r>
      <w:r w:rsidR="00D16950">
        <w:rPr>
          <w:noProof/>
        </w:rPr>
        <w:t>26</w:t>
      </w:r>
      <w:r>
        <w:rPr>
          <w:noProof/>
        </w:rPr>
        <w:fldChar w:fldCharType="end"/>
      </w:r>
    </w:p>
    <w:p w14:paraId="17CD8467" w14:textId="66BF577A"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8.13</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Defence Reserve Leave</w:t>
      </w:r>
      <w:r>
        <w:rPr>
          <w:noProof/>
        </w:rPr>
        <w:tab/>
      </w:r>
      <w:r>
        <w:rPr>
          <w:noProof/>
        </w:rPr>
        <w:fldChar w:fldCharType="begin"/>
      </w:r>
      <w:r>
        <w:rPr>
          <w:noProof/>
        </w:rPr>
        <w:instrText xml:space="preserve"> PAGEREF _Toc191044637 \h </w:instrText>
      </w:r>
      <w:r>
        <w:rPr>
          <w:noProof/>
        </w:rPr>
      </w:r>
      <w:r>
        <w:rPr>
          <w:noProof/>
        </w:rPr>
        <w:fldChar w:fldCharType="separate"/>
      </w:r>
      <w:r w:rsidR="00D16950">
        <w:rPr>
          <w:noProof/>
        </w:rPr>
        <w:t>26</w:t>
      </w:r>
      <w:r>
        <w:rPr>
          <w:noProof/>
        </w:rPr>
        <w:fldChar w:fldCharType="end"/>
      </w:r>
    </w:p>
    <w:p w14:paraId="425D122C" w14:textId="70657737"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8.14</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Gender Affirmation Leave</w:t>
      </w:r>
      <w:r>
        <w:rPr>
          <w:noProof/>
        </w:rPr>
        <w:tab/>
      </w:r>
      <w:r>
        <w:rPr>
          <w:noProof/>
        </w:rPr>
        <w:fldChar w:fldCharType="begin"/>
      </w:r>
      <w:r>
        <w:rPr>
          <w:noProof/>
        </w:rPr>
        <w:instrText xml:space="preserve"> PAGEREF _Toc191044638 \h </w:instrText>
      </w:r>
      <w:r>
        <w:rPr>
          <w:noProof/>
        </w:rPr>
      </w:r>
      <w:r>
        <w:rPr>
          <w:noProof/>
        </w:rPr>
        <w:fldChar w:fldCharType="separate"/>
      </w:r>
      <w:r w:rsidR="00D16950">
        <w:rPr>
          <w:noProof/>
        </w:rPr>
        <w:t>26</w:t>
      </w:r>
      <w:r>
        <w:rPr>
          <w:noProof/>
        </w:rPr>
        <w:fldChar w:fldCharType="end"/>
      </w:r>
    </w:p>
    <w:p w14:paraId="078F0904" w14:textId="077CB4BE"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8.15</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Blood Donation Leave</w:t>
      </w:r>
      <w:r>
        <w:rPr>
          <w:noProof/>
        </w:rPr>
        <w:tab/>
      </w:r>
      <w:r>
        <w:rPr>
          <w:noProof/>
        </w:rPr>
        <w:fldChar w:fldCharType="begin"/>
      </w:r>
      <w:r>
        <w:rPr>
          <w:noProof/>
        </w:rPr>
        <w:instrText xml:space="preserve"> PAGEREF _Toc191044639 \h </w:instrText>
      </w:r>
      <w:r>
        <w:rPr>
          <w:noProof/>
        </w:rPr>
      </w:r>
      <w:r>
        <w:rPr>
          <w:noProof/>
        </w:rPr>
        <w:fldChar w:fldCharType="separate"/>
      </w:r>
      <w:r w:rsidR="00D16950">
        <w:rPr>
          <w:noProof/>
        </w:rPr>
        <w:t>26</w:t>
      </w:r>
      <w:r>
        <w:rPr>
          <w:noProof/>
        </w:rPr>
        <w:fldChar w:fldCharType="end"/>
      </w:r>
    </w:p>
    <w:p w14:paraId="15598891" w14:textId="546D0488"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8.16</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Other Leave</w:t>
      </w:r>
      <w:r>
        <w:rPr>
          <w:noProof/>
        </w:rPr>
        <w:tab/>
      </w:r>
      <w:r>
        <w:rPr>
          <w:noProof/>
        </w:rPr>
        <w:fldChar w:fldCharType="begin"/>
      </w:r>
      <w:r>
        <w:rPr>
          <w:noProof/>
        </w:rPr>
        <w:instrText xml:space="preserve"> PAGEREF _Toc191044640 \h </w:instrText>
      </w:r>
      <w:r>
        <w:rPr>
          <w:noProof/>
        </w:rPr>
      </w:r>
      <w:r>
        <w:rPr>
          <w:noProof/>
        </w:rPr>
        <w:fldChar w:fldCharType="separate"/>
      </w:r>
      <w:r w:rsidR="00D16950">
        <w:rPr>
          <w:noProof/>
        </w:rPr>
        <w:t>26</w:t>
      </w:r>
      <w:r>
        <w:rPr>
          <w:noProof/>
        </w:rPr>
        <w:fldChar w:fldCharType="end"/>
      </w:r>
    </w:p>
    <w:p w14:paraId="26D8D94D" w14:textId="284E405A"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8.17</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Paid Leave Defined</w:t>
      </w:r>
      <w:r>
        <w:rPr>
          <w:noProof/>
        </w:rPr>
        <w:tab/>
      </w:r>
      <w:r>
        <w:rPr>
          <w:noProof/>
        </w:rPr>
        <w:fldChar w:fldCharType="begin"/>
      </w:r>
      <w:r>
        <w:rPr>
          <w:noProof/>
        </w:rPr>
        <w:instrText xml:space="preserve"> PAGEREF _Toc191044641 \h </w:instrText>
      </w:r>
      <w:r>
        <w:rPr>
          <w:noProof/>
        </w:rPr>
      </w:r>
      <w:r>
        <w:rPr>
          <w:noProof/>
        </w:rPr>
        <w:fldChar w:fldCharType="separate"/>
      </w:r>
      <w:r w:rsidR="00D16950">
        <w:rPr>
          <w:noProof/>
        </w:rPr>
        <w:t>26</w:t>
      </w:r>
      <w:r>
        <w:rPr>
          <w:noProof/>
        </w:rPr>
        <w:fldChar w:fldCharType="end"/>
      </w:r>
    </w:p>
    <w:p w14:paraId="68152268" w14:textId="038F00D4"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8.18</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Effect of Unpaid Leave</w:t>
      </w:r>
      <w:r>
        <w:rPr>
          <w:noProof/>
        </w:rPr>
        <w:tab/>
      </w:r>
      <w:r>
        <w:rPr>
          <w:noProof/>
        </w:rPr>
        <w:fldChar w:fldCharType="begin"/>
      </w:r>
      <w:r>
        <w:rPr>
          <w:noProof/>
        </w:rPr>
        <w:instrText xml:space="preserve"> PAGEREF _Toc191044642 \h </w:instrText>
      </w:r>
      <w:r>
        <w:rPr>
          <w:noProof/>
        </w:rPr>
      </w:r>
      <w:r>
        <w:rPr>
          <w:noProof/>
        </w:rPr>
        <w:fldChar w:fldCharType="separate"/>
      </w:r>
      <w:r w:rsidR="00D16950">
        <w:rPr>
          <w:noProof/>
        </w:rPr>
        <w:t>27</w:t>
      </w:r>
      <w:r>
        <w:rPr>
          <w:noProof/>
        </w:rPr>
        <w:fldChar w:fldCharType="end"/>
      </w:r>
    </w:p>
    <w:p w14:paraId="0DD5DBE8" w14:textId="7474F363" w:rsidR="00697149" w:rsidRDefault="00697149">
      <w:pPr>
        <w:pStyle w:val="TOC2"/>
        <w:rPr>
          <w:rFonts w:asciiTheme="minorHAnsi" w:eastAsiaTheme="minorEastAsia" w:hAnsiTheme="minorHAnsi" w:cstheme="minorBidi"/>
          <w:kern w:val="2"/>
          <w:sz w:val="22"/>
          <w:szCs w:val="22"/>
          <w:lang w:eastAsia="en-AU" w:bidi="ar-SA"/>
          <w14:ligatures w14:val="standardContextual"/>
        </w:rPr>
      </w:pPr>
      <w:r w:rsidRPr="00A10A3B">
        <w:rPr>
          <w:color w:val="007A82"/>
        </w:rPr>
        <w:t>9.</w:t>
      </w:r>
      <w:r>
        <w:rPr>
          <w:rFonts w:asciiTheme="minorHAnsi" w:eastAsiaTheme="minorEastAsia" w:hAnsiTheme="minorHAnsi" w:cstheme="minorBidi"/>
          <w:kern w:val="2"/>
          <w:sz w:val="22"/>
          <w:szCs w:val="22"/>
          <w:lang w:eastAsia="en-AU" w:bidi="ar-SA"/>
          <w14:ligatures w14:val="standardContextual"/>
        </w:rPr>
        <w:tab/>
      </w:r>
      <w:r w:rsidRPr="00A10A3B">
        <w:rPr>
          <w:color w:val="007A82"/>
        </w:rPr>
        <w:t>ISSUE PREVENTION AND RESOLUTION</w:t>
      </w:r>
      <w:r>
        <w:tab/>
      </w:r>
      <w:r>
        <w:fldChar w:fldCharType="begin"/>
      </w:r>
      <w:r>
        <w:instrText xml:space="preserve"> PAGEREF _Toc191044643 \h </w:instrText>
      </w:r>
      <w:r>
        <w:fldChar w:fldCharType="separate"/>
      </w:r>
      <w:r w:rsidR="00D16950">
        <w:t>27</w:t>
      </w:r>
      <w:r>
        <w:fldChar w:fldCharType="end"/>
      </w:r>
    </w:p>
    <w:p w14:paraId="60620AE0" w14:textId="2A394BDA"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9.1</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Introduction</w:t>
      </w:r>
      <w:r>
        <w:rPr>
          <w:noProof/>
        </w:rPr>
        <w:tab/>
      </w:r>
      <w:r>
        <w:rPr>
          <w:noProof/>
        </w:rPr>
        <w:fldChar w:fldCharType="begin"/>
      </w:r>
      <w:r>
        <w:rPr>
          <w:noProof/>
        </w:rPr>
        <w:instrText xml:space="preserve"> PAGEREF _Toc191044644 \h </w:instrText>
      </w:r>
      <w:r>
        <w:rPr>
          <w:noProof/>
        </w:rPr>
      </w:r>
      <w:r>
        <w:rPr>
          <w:noProof/>
        </w:rPr>
        <w:fldChar w:fldCharType="separate"/>
      </w:r>
      <w:r w:rsidR="00D16950">
        <w:rPr>
          <w:noProof/>
        </w:rPr>
        <w:t>27</w:t>
      </w:r>
      <w:r>
        <w:rPr>
          <w:noProof/>
        </w:rPr>
        <w:fldChar w:fldCharType="end"/>
      </w:r>
    </w:p>
    <w:p w14:paraId="2C482B09" w14:textId="23321025" w:rsidR="00697149" w:rsidRDefault="00697149">
      <w:pPr>
        <w:pStyle w:val="TOC3"/>
        <w:rPr>
          <w:rFonts w:asciiTheme="minorHAnsi" w:eastAsiaTheme="minorEastAsia" w:hAnsiTheme="minorHAnsi" w:cstheme="minorBidi"/>
          <w:noProof/>
          <w:kern w:val="2"/>
          <w:sz w:val="22"/>
          <w:szCs w:val="22"/>
          <w:lang w:eastAsia="en-AU" w:bidi="ar-SA"/>
          <w14:ligatures w14:val="standardContextual"/>
        </w:rPr>
      </w:pPr>
      <w:r w:rsidRPr="00A10A3B">
        <w:rPr>
          <w:noProof/>
          <w:color w:val="00A3AD"/>
        </w:rPr>
        <w:t>9.2</w:t>
      </w:r>
      <w:r>
        <w:rPr>
          <w:rFonts w:asciiTheme="minorHAnsi" w:eastAsiaTheme="minorEastAsia" w:hAnsiTheme="minorHAnsi" w:cstheme="minorBidi"/>
          <w:noProof/>
          <w:kern w:val="2"/>
          <w:sz w:val="22"/>
          <w:szCs w:val="22"/>
          <w:lang w:eastAsia="en-AU" w:bidi="ar-SA"/>
          <w14:ligatures w14:val="standardContextual"/>
        </w:rPr>
        <w:tab/>
      </w:r>
      <w:r w:rsidRPr="00A10A3B">
        <w:rPr>
          <w:noProof/>
          <w:color w:val="00A3AD"/>
        </w:rPr>
        <w:t>Customer Supply Continuity</w:t>
      </w:r>
      <w:r>
        <w:rPr>
          <w:noProof/>
        </w:rPr>
        <w:tab/>
      </w:r>
      <w:r>
        <w:rPr>
          <w:noProof/>
        </w:rPr>
        <w:fldChar w:fldCharType="begin"/>
      </w:r>
      <w:r>
        <w:rPr>
          <w:noProof/>
        </w:rPr>
        <w:instrText xml:space="preserve"> PAGEREF _Toc191044645 \h </w:instrText>
      </w:r>
      <w:r>
        <w:rPr>
          <w:noProof/>
        </w:rPr>
      </w:r>
      <w:r>
        <w:rPr>
          <w:noProof/>
        </w:rPr>
        <w:fldChar w:fldCharType="separate"/>
      </w:r>
      <w:r w:rsidR="00D16950">
        <w:rPr>
          <w:noProof/>
        </w:rPr>
        <w:t>27</w:t>
      </w:r>
      <w:r>
        <w:rPr>
          <w:noProof/>
        </w:rPr>
        <w:fldChar w:fldCharType="end"/>
      </w:r>
    </w:p>
    <w:p w14:paraId="67A7D52E" w14:textId="2FBB4CAE" w:rsidR="00697149" w:rsidRDefault="00697149">
      <w:pPr>
        <w:pStyle w:val="TOC2"/>
        <w:rPr>
          <w:rFonts w:asciiTheme="minorHAnsi" w:eastAsiaTheme="minorEastAsia" w:hAnsiTheme="minorHAnsi" w:cstheme="minorBidi"/>
          <w:kern w:val="2"/>
          <w:sz w:val="22"/>
          <w:szCs w:val="22"/>
          <w:lang w:eastAsia="en-AU" w:bidi="ar-SA"/>
          <w14:ligatures w14:val="standardContextual"/>
        </w:rPr>
      </w:pPr>
      <w:r w:rsidRPr="00A10A3B">
        <w:rPr>
          <w:color w:val="007A82"/>
        </w:rPr>
        <w:t>10.</w:t>
      </w:r>
      <w:r>
        <w:rPr>
          <w:rFonts w:asciiTheme="minorHAnsi" w:eastAsiaTheme="minorEastAsia" w:hAnsiTheme="minorHAnsi" w:cstheme="minorBidi"/>
          <w:kern w:val="2"/>
          <w:sz w:val="22"/>
          <w:szCs w:val="22"/>
          <w:lang w:eastAsia="en-AU" w:bidi="ar-SA"/>
          <w14:ligatures w14:val="standardContextual"/>
        </w:rPr>
        <w:tab/>
      </w:r>
      <w:r w:rsidRPr="00A10A3B">
        <w:rPr>
          <w:color w:val="007A82"/>
        </w:rPr>
        <w:t>TRAINING</w:t>
      </w:r>
      <w:r>
        <w:tab/>
      </w:r>
      <w:r>
        <w:fldChar w:fldCharType="begin"/>
      </w:r>
      <w:r>
        <w:instrText xml:space="preserve"> PAGEREF _Toc191044646 \h </w:instrText>
      </w:r>
      <w:r>
        <w:fldChar w:fldCharType="separate"/>
      </w:r>
      <w:r w:rsidR="00D16950">
        <w:t>27</w:t>
      </w:r>
      <w:r>
        <w:fldChar w:fldCharType="end"/>
      </w:r>
    </w:p>
    <w:p w14:paraId="2CAA288B" w14:textId="33049AFC" w:rsidR="00697149" w:rsidRDefault="00697149">
      <w:pPr>
        <w:pStyle w:val="TOC2"/>
        <w:rPr>
          <w:rFonts w:asciiTheme="minorHAnsi" w:eastAsiaTheme="minorEastAsia" w:hAnsiTheme="minorHAnsi" w:cstheme="minorBidi"/>
          <w:kern w:val="2"/>
          <w:sz w:val="22"/>
          <w:szCs w:val="22"/>
          <w:lang w:eastAsia="en-AU" w:bidi="ar-SA"/>
          <w14:ligatures w14:val="standardContextual"/>
        </w:rPr>
      </w:pPr>
      <w:r w:rsidRPr="00A10A3B">
        <w:rPr>
          <w:color w:val="007A82"/>
        </w:rPr>
        <w:t>11.</w:t>
      </w:r>
      <w:r>
        <w:rPr>
          <w:rFonts w:asciiTheme="minorHAnsi" w:eastAsiaTheme="minorEastAsia" w:hAnsiTheme="minorHAnsi" w:cstheme="minorBidi"/>
          <w:kern w:val="2"/>
          <w:sz w:val="22"/>
          <w:szCs w:val="22"/>
          <w:lang w:eastAsia="en-AU" w:bidi="ar-SA"/>
          <w14:ligatures w14:val="standardContextual"/>
        </w:rPr>
        <w:tab/>
      </w:r>
      <w:r w:rsidRPr="00A10A3B">
        <w:rPr>
          <w:color w:val="007A82"/>
        </w:rPr>
        <w:t>WORKING ENVIRONMENT</w:t>
      </w:r>
      <w:r>
        <w:tab/>
      </w:r>
      <w:r>
        <w:fldChar w:fldCharType="begin"/>
      </w:r>
      <w:r>
        <w:instrText xml:space="preserve"> PAGEREF _Toc191044647 \h </w:instrText>
      </w:r>
      <w:r>
        <w:fldChar w:fldCharType="separate"/>
      </w:r>
      <w:r w:rsidR="00D16950">
        <w:t>27</w:t>
      </w:r>
      <w:r>
        <w:fldChar w:fldCharType="end"/>
      </w:r>
    </w:p>
    <w:p w14:paraId="16E22661" w14:textId="57CB7547" w:rsidR="00697149" w:rsidRDefault="00697149">
      <w:pPr>
        <w:pStyle w:val="TOC2"/>
        <w:rPr>
          <w:rFonts w:asciiTheme="minorHAnsi" w:eastAsiaTheme="minorEastAsia" w:hAnsiTheme="minorHAnsi" w:cstheme="minorBidi"/>
          <w:kern w:val="2"/>
          <w:sz w:val="22"/>
          <w:szCs w:val="22"/>
          <w:lang w:eastAsia="en-AU" w:bidi="ar-SA"/>
          <w14:ligatures w14:val="standardContextual"/>
        </w:rPr>
      </w:pPr>
      <w:r w:rsidRPr="00A10A3B">
        <w:rPr>
          <w:color w:val="007A82"/>
        </w:rPr>
        <w:t>12.</w:t>
      </w:r>
      <w:r>
        <w:rPr>
          <w:rFonts w:asciiTheme="minorHAnsi" w:eastAsiaTheme="minorEastAsia" w:hAnsiTheme="minorHAnsi" w:cstheme="minorBidi"/>
          <w:kern w:val="2"/>
          <w:sz w:val="22"/>
          <w:szCs w:val="22"/>
          <w:lang w:eastAsia="en-AU" w:bidi="ar-SA"/>
          <w14:ligatures w14:val="standardContextual"/>
        </w:rPr>
        <w:tab/>
      </w:r>
      <w:r w:rsidRPr="00A10A3B">
        <w:rPr>
          <w:color w:val="007A82"/>
        </w:rPr>
        <w:t>WORKERS' COMPENSATION</w:t>
      </w:r>
      <w:r>
        <w:tab/>
      </w:r>
      <w:r>
        <w:fldChar w:fldCharType="begin"/>
      </w:r>
      <w:r>
        <w:instrText xml:space="preserve"> PAGEREF _Toc191044648 \h </w:instrText>
      </w:r>
      <w:r>
        <w:fldChar w:fldCharType="separate"/>
      </w:r>
      <w:r w:rsidR="00D16950">
        <w:t>27</w:t>
      </w:r>
      <w:r>
        <w:fldChar w:fldCharType="end"/>
      </w:r>
    </w:p>
    <w:p w14:paraId="7CE70E75" w14:textId="5F07D6C3" w:rsidR="00697149" w:rsidRDefault="00697149">
      <w:pPr>
        <w:pStyle w:val="TOC2"/>
        <w:rPr>
          <w:rFonts w:asciiTheme="minorHAnsi" w:eastAsiaTheme="minorEastAsia" w:hAnsiTheme="minorHAnsi" w:cstheme="minorBidi"/>
          <w:kern w:val="2"/>
          <w:sz w:val="22"/>
          <w:szCs w:val="22"/>
          <w:lang w:eastAsia="en-AU" w:bidi="ar-SA"/>
          <w14:ligatures w14:val="standardContextual"/>
        </w:rPr>
      </w:pPr>
      <w:r w:rsidRPr="00A10A3B">
        <w:rPr>
          <w:color w:val="007A82"/>
        </w:rPr>
        <w:t>APPENDIX A – MINIMUM RATES</w:t>
      </w:r>
      <w:r>
        <w:tab/>
      </w:r>
      <w:r>
        <w:fldChar w:fldCharType="begin"/>
      </w:r>
      <w:r>
        <w:instrText xml:space="preserve"> PAGEREF _Toc191044649 \h </w:instrText>
      </w:r>
      <w:r>
        <w:fldChar w:fldCharType="separate"/>
      </w:r>
      <w:r w:rsidR="00D16950">
        <w:t>29</w:t>
      </w:r>
      <w:r>
        <w:fldChar w:fldCharType="end"/>
      </w:r>
    </w:p>
    <w:p w14:paraId="472299B0" w14:textId="4B5F90EE" w:rsidR="00697149" w:rsidRDefault="00697149">
      <w:pPr>
        <w:pStyle w:val="TOC2"/>
        <w:rPr>
          <w:rFonts w:asciiTheme="minorHAnsi" w:eastAsiaTheme="minorEastAsia" w:hAnsiTheme="minorHAnsi" w:cstheme="minorBidi"/>
          <w:kern w:val="2"/>
          <w:sz w:val="22"/>
          <w:szCs w:val="22"/>
          <w:lang w:eastAsia="en-AU" w:bidi="ar-SA"/>
          <w14:ligatures w14:val="standardContextual"/>
        </w:rPr>
      </w:pPr>
      <w:r w:rsidRPr="00A10A3B">
        <w:rPr>
          <w:color w:val="007A82"/>
        </w:rPr>
        <w:t>APPENDIX B – ISSUE PREVENTION AND RESOLUTION</w:t>
      </w:r>
      <w:r>
        <w:tab/>
      </w:r>
      <w:r>
        <w:fldChar w:fldCharType="begin"/>
      </w:r>
      <w:r>
        <w:instrText xml:space="preserve"> PAGEREF _Toc191044650 \h </w:instrText>
      </w:r>
      <w:r>
        <w:fldChar w:fldCharType="separate"/>
      </w:r>
      <w:r w:rsidR="00D16950">
        <w:t>33</w:t>
      </w:r>
      <w:r>
        <w:fldChar w:fldCharType="end"/>
      </w:r>
    </w:p>
    <w:p w14:paraId="156EC018" w14:textId="5B60575E" w:rsidR="00697149" w:rsidRDefault="00697149">
      <w:pPr>
        <w:pStyle w:val="TOC2"/>
        <w:rPr>
          <w:rFonts w:asciiTheme="minorHAnsi" w:eastAsiaTheme="minorEastAsia" w:hAnsiTheme="minorHAnsi" w:cstheme="minorBidi"/>
          <w:kern w:val="2"/>
          <w:sz w:val="22"/>
          <w:szCs w:val="22"/>
          <w:lang w:eastAsia="en-AU" w:bidi="ar-SA"/>
          <w14:ligatures w14:val="standardContextual"/>
        </w:rPr>
      </w:pPr>
      <w:r w:rsidRPr="00A10A3B">
        <w:rPr>
          <w:color w:val="007A82"/>
        </w:rPr>
        <w:t>APPENDIX C – WORKPLACE DELEGATES’ RIGHTS</w:t>
      </w:r>
      <w:r>
        <w:tab/>
      </w:r>
      <w:r>
        <w:fldChar w:fldCharType="begin"/>
      </w:r>
      <w:r>
        <w:instrText xml:space="preserve"> PAGEREF _Toc191044651 \h </w:instrText>
      </w:r>
      <w:r>
        <w:fldChar w:fldCharType="separate"/>
      </w:r>
      <w:r w:rsidR="00D16950">
        <w:t>34</w:t>
      </w:r>
      <w:r>
        <w:fldChar w:fldCharType="end"/>
      </w:r>
    </w:p>
    <w:p w14:paraId="54CC1350" w14:textId="3BFB9615" w:rsidR="00697149" w:rsidRDefault="00697149">
      <w:pPr>
        <w:pStyle w:val="TOC2"/>
        <w:rPr>
          <w:rFonts w:asciiTheme="minorHAnsi" w:eastAsiaTheme="minorEastAsia" w:hAnsiTheme="minorHAnsi" w:cstheme="minorBidi"/>
          <w:kern w:val="2"/>
          <w:sz w:val="22"/>
          <w:szCs w:val="22"/>
          <w:lang w:eastAsia="en-AU" w:bidi="ar-SA"/>
          <w14:ligatures w14:val="standardContextual"/>
        </w:rPr>
      </w:pPr>
      <w:r w:rsidRPr="00A10A3B">
        <w:rPr>
          <w:color w:val="007A82"/>
        </w:rPr>
        <w:t>SIGNATURE PAGE</w:t>
      </w:r>
      <w:r>
        <w:tab/>
      </w:r>
      <w:r>
        <w:fldChar w:fldCharType="begin"/>
      </w:r>
      <w:r>
        <w:instrText xml:space="preserve"> PAGEREF _Toc191044652 \h </w:instrText>
      </w:r>
      <w:r>
        <w:fldChar w:fldCharType="separate"/>
      </w:r>
      <w:r w:rsidR="00D16950">
        <w:t>35</w:t>
      </w:r>
      <w:r>
        <w:fldChar w:fldCharType="end"/>
      </w:r>
    </w:p>
    <w:p w14:paraId="15295309" w14:textId="123864DA" w:rsidR="00DD7251" w:rsidRPr="00615A54" w:rsidRDefault="0016447A" w:rsidP="00415C6E">
      <w:pPr>
        <w:pStyle w:val="TOC2"/>
        <w:ind w:left="0" w:firstLine="0"/>
        <w:rPr>
          <w:b/>
          <w:color w:val="E7E6E6" w:themeColor="background2"/>
        </w:rPr>
      </w:pPr>
      <w:r>
        <w:rPr>
          <w:color w:val="00A3AD"/>
        </w:rPr>
        <mc:AlternateContent>
          <mc:Choice Requires="wps">
            <w:drawing>
              <wp:anchor distT="0" distB="0" distL="114300" distR="114300" simplePos="0" relativeHeight="251658242" behindDoc="0" locked="0" layoutInCell="1" allowOverlap="1" wp14:anchorId="1881B6DF" wp14:editId="3B617020">
                <wp:simplePos x="0" y="0"/>
                <wp:positionH relativeFrom="column">
                  <wp:posOffset>-79471</wp:posOffset>
                </wp:positionH>
                <wp:positionV relativeFrom="paragraph">
                  <wp:posOffset>104140</wp:posOffset>
                </wp:positionV>
                <wp:extent cx="310551" cy="250166"/>
                <wp:effectExtent l="0" t="0" r="13335" b="17145"/>
                <wp:wrapNone/>
                <wp:docPr id="1936072751" name="Rectangle 4"/>
                <wp:cNvGraphicFramePr/>
                <a:graphic xmlns:a="http://schemas.openxmlformats.org/drawingml/2006/main">
                  <a:graphicData uri="http://schemas.microsoft.com/office/word/2010/wordprocessingShape">
                    <wps:wsp>
                      <wps:cNvSpPr/>
                      <wps:spPr>
                        <a:xfrm>
                          <a:off x="0" y="0"/>
                          <a:ext cx="310551" cy="25016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5F57D836" id="Rectangle 4" o:spid="_x0000_s1026" style="position:absolute;margin-left:-6.25pt;margin-top:8.2pt;width:24.45pt;height:19.7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" fillcolor="white [3212]" strokecolor="white [3212]" strokeweight="1pt"/>
            </w:pict>
          </mc:Fallback>
        </mc:AlternateContent>
      </w:r>
      <w:r w:rsidR="00DD7251" w:rsidRPr="000B3544">
        <w:rPr>
          <w:color w:val="00A3AD"/>
        </w:rPr>
        <w:fldChar w:fldCharType="end"/>
      </w:r>
      <w:permEnd w:id="1819288360"/>
    </w:p>
    <w:p w14:paraId="189E20AC" w14:textId="12DD41EE" w:rsidR="003D2C30" w:rsidRDefault="003D2C30">
      <w:pPr>
        <w:spacing w:after="0"/>
        <w:rPr>
          <w:color w:val="007A82"/>
        </w:rPr>
      </w:pPr>
      <w:bookmarkStart w:id="0" w:name="_Toc234315879"/>
      <w:bookmarkStart w:id="1" w:name="_Toc234315978"/>
      <w:bookmarkStart w:id="2" w:name="_Toc234316068"/>
      <w:bookmarkStart w:id="3" w:name="_Toc234658866"/>
      <w:bookmarkStart w:id="4" w:name="_Toc235359745"/>
      <w:bookmarkStart w:id="5" w:name="_Toc427064576"/>
      <w:bookmarkStart w:id="6" w:name="_Toc430095506"/>
      <w:bookmarkStart w:id="7" w:name="_Toc92876909"/>
    </w:p>
    <w:p w14:paraId="454519FF" w14:textId="7E840DD2" w:rsidR="003C3772" w:rsidRDefault="003C3772">
      <w:pPr>
        <w:spacing w:after="0"/>
        <w:rPr>
          <w:b/>
          <w:color w:val="007A82"/>
        </w:rPr>
      </w:pPr>
      <w:r>
        <w:rPr>
          <w:color w:val="007A82"/>
        </w:rPr>
        <w:br w:type="page"/>
      </w:r>
    </w:p>
    <w:p w14:paraId="105ADF5C" w14:textId="5F07B204" w:rsidR="006A3FF7" w:rsidRPr="003C56CD" w:rsidRDefault="006A3FF7">
      <w:pPr>
        <w:pStyle w:val="MELegal1"/>
        <w:rPr>
          <w:color w:val="007A82"/>
        </w:rPr>
      </w:pPr>
      <w:bookmarkStart w:id="8" w:name="_Toc191044581"/>
      <w:r w:rsidRPr="003C56CD">
        <w:rPr>
          <w:color w:val="007A82"/>
        </w:rPr>
        <w:lastRenderedPageBreak/>
        <w:t>INTRODUCTION</w:t>
      </w:r>
      <w:bookmarkEnd w:id="0"/>
      <w:bookmarkEnd w:id="1"/>
      <w:bookmarkEnd w:id="2"/>
      <w:bookmarkEnd w:id="3"/>
      <w:bookmarkEnd w:id="4"/>
      <w:bookmarkEnd w:id="5"/>
      <w:bookmarkEnd w:id="6"/>
      <w:bookmarkEnd w:id="7"/>
      <w:bookmarkEnd w:id="8"/>
    </w:p>
    <w:p w14:paraId="09378AFE" w14:textId="08185E05" w:rsidR="006A3FF7" w:rsidRPr="00F120A3" w:rsidRDefault="006A3FF7">
      <w:pPr>
        <w:ind w:left="680"/>
      </w:pPr>
      <w:r w:rsidRPr="00F120A3">
        <w:t>This Agreement shall be known as the Optus Employment Partnership Agreement (20</w:t>
      </w:r>
      <w:r w:rsidR="00CC5B49">
        <w:t>2</w:t>
      </w:r>
      <w:r w:rsidR="003B68B1">
        <w:t>5</w:t>
      </w:r>
      <w:r w:rsidRPr="00F120A3">
        <w:t>).</w:t>
      </w:r>
    </w:p>
    <w:p w14:paraId="32DBD916" w14:textId="29DBA31C" w:rsidR="006A3FF7" w:rsidRPr="00F120A3" w:rsidRDefault="006A3FF7">
      <w:pPr>
        <w:ind w:left="680"/>
      </w:pPr>
      <w:r w:rsidRPr="00F120A3">
        <w:t>Both Optus Administration Pty Limited ('Optus') and Optus employees ('the employees') covered by this Agreement recognise the need to continue implementation of an appropriate minimum income and working conditions environment for Optus employees. This Agreement satisfies that need and operates together with the minimum entitlements for employees under the applicable legislation which from 1 January 2010 are the National Employment Standards (NES) in the Fair Work Act 2009 (</w:t>
      </w:r>
      <w:proofErr w:type="spellStart"/>
      <w:r w:rsidRPr="00F120A3">
        <w:t>Cth</w:t>
      </w:r>
      <w:proofErr w:type="spellEnd"/>
      <w:r w:rsidRPr="00F120A3">
        <w:t xml:space="preserve">) </w:t>
      </w:r>
      <w:r w:rsidR="003A450A">
        <w:t xml:space="preserve">as amended from time to time </w:t>
      </w:r>
      <w:r w:rsidRPr="00F120A3">
        <w:t>(</w:t>
      </w:r>
      <w:r w:rsidR="003A450A">
        <w:t>‘</w:t>
      </w:r>
      <w:r w:rsidRPr="00F120A3">
        <w:t>Fair Work Act</w:t>
      </w:r>
      <w:r w:rsidR="003A450A">
        <w:t>’</w:t>
      </w:r>
      <w:r w:rsidRPr="00F120A3">
        <w:t xml:space="preserve">).  </w:t>
      </w:r>
    </w:p>
    <w:p w14:paraId="3723FE47" w14:textId="77777777" w:rsidR="006A3FF7" w:rsidRPr="00F120A3" w:rsidRDefault="006A3FF7">
      <w:pPr>
        <w:ind w:left="680"/>
      </w:pPr>
      <w:r w:rsidRPr="00F120A3">
        <w:t>The NES will apply to the extent that any term of this Agreement is detrimental in any respect when compared to the NES.</w:t>
      </w:r>
    </w:p>
    <w:p w14:paraId="7ADEC919" w14:textId="77777777" w:rsidR="006A3FF7" w:rsidRPr="003C56CD" w:rsidRDefault="006A3FF7">
      <w:pPr>
        <w:pStyle w:val="MELegal2"/>
        <w:rPr>
          <w:color w:val="00A3AD"/>
        </w:rPr>
      </w:pPr>
      <w:bookmarkStart w:id="9" w:name="_Toc234315880"/>
      <w:bookmarkStart w:id="10" w:name="_Toc234315979"/>
      <w:bookmarkStart w:id="11" w:name="_Toc234316069"/>
      <w:bookmarkStart w:id="12" w:name="_Toc234658867"/>
      <w:bookmarkStart w:id="13" w:name="B_Toc389381444"/>
      <w:bookmarkStart w:id="14" w:name="_Toc393613942"/>
      <w:bookmarkStart w:id="15" w:name="_Toc393684071"/>
      <w:bookmarkStart w:id="16" w:name="_Toc393703538"/>
      <w:bookmarkStart w:id="17" w:name="_Toc393703781"/>
      <w:bookmarkStart w:id="18" w:name="_Toc234657815"/>
      <w:bookmarkStart w:id="19" w:name="_Toc235359746"/>
      <w:bookmarkStart w:id="20" w:name="_Toc427064577"/>
      <w:bookmarkStart w:id="21" w:name="_Toc92876910"/>
      <w:bookmarkStart w:id="22" w:name="_Toc191044582"/>
      <w:r w:rsidRPr="003C56CD">
        <w:rPr>
          <w:color w:val="00A3AD"/>
        </w:rPr>
        <w:t>Commitment</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FD5C615" w14:textId="77777777" w:rsidR="006A3FF7" w:rsidRPr="00F120A3" w:rsidRDefault="006A3FF7">
      <w:pPr>
        <w:ind w:left="680"/>
      </w:pPr>
      <w:r w:rsidRPr="00F120A3">
        <w:t>This Agreement reflects the ongoing commitment of Optus and its employees to develop a world leader operation and provides the basic conditions for a constructive relationship between Optus and its employees.</w:t>
      </w:r>
    </w:p>
    <w:p w14:paraId="571CF329" w14:textId="77777777" w:rsidR="006A3FF7" w:rsidRPr="00F120A3" w:rsidRDefault="006A3FF7">
      <w:pPr>
        <w:ind w:left="680"/>
      </w:pPr>
      <w:r w:rsidRPr="00F120A3">
        <w:t>Optus and its employees have agreed to work together to develop a committed, flexible and highly skilled workforce that is focused on customer service, optimum productivity and a working environment which is mutually rewarding to Optus and all of its employees.</w:t>
      </w:r>
    </w:p>
    <w:p w14:paraId="0CA95C71" w14:textId="77777777" w:rsidR="006A3FF7" w:rsidRPr="00F120A3" w:rsidRDefault="006A3FF7">
      <w:pPr>
        <w:ind w:left="680"/>
      </w:pPr>
      <w:r w:rsidRPr="00F120A3">
        <w:t>This is to be achieved by an acceptance of, and an ongoing commitment to, Optus values and a recognition of the obligations of management and the employees as set out in this Agreement.</w:t>
      </w:r>
    </w:p>
    <w:p w14:paraId="584C07C8" w14:textId="1E3F28FD" w:rsidR="006A3FF7" w:rsidRPr="00F4270E" w:rsidRDefault="006A3FF7">
      <w:pPr>
        <w:pStyle w:val="MELegal2"/>
        <w:rPr>
          <w:color w:val="00A3AD"/>
        </w:rPr>
      </w:pPr>
      <w:bookmarkStart w:id="23" w:name="_Toc234302803"/>
      <w:bookmarkStart w:id="24" w:name="_Toc234315881"/>
      <w:bookmarkStart w:id="25" w:name="_Toc234315980"/>
      <w:bookmarkStart w:id="26" w:name="_Toc234316070"/>
      <w:bookmarkStart w:id="27" w:name="_Toc234658868"/>
      <w:bookmarkStart w:id="28" w:name="_Toc234657816"/>
      <w:bookmarkStart w:id="29" w:name="_Toc235359747"/>
      <w:bookmarkStart w:id="30" w:name="_Toc427064578"/>
      <w:bookmarkStart w:id="31" w:name="_Toc92876911"/>
      <w:bookmarkStart w:id="32" w:name="_Toc191044583"/>
      <w:bookmarkStart w:id="33" w:name="B_Toc389381445"/>
      <w:bookmarkStart w:id="34" w:name="_Toc393613943"/>
      <w:bookmarkStart w:id="35" w:name="_Toc393684072"/>
      <w:bookmarkStart w:id="36" w:name="_Toc393703539"/>
      <w:bookmarkStart w:id="37" w:name="_Toc393703782"/>
      <w:r w:rsidRPr="00F4270E">
        <w:rPr>
          <w:color w:val="00A3AD"/>
        </w:rPr>
        <w:t>Optus Values</w:t>
      </w:r>
      <w:bookmarkEnd w:id="23"/>
      <w:bookmarkEnd w:id="24"/>
      <w:bookmarkEnd w:id="25"/>
      <w:bookmarkEnd w:id="26"/>
      <w:bookmarkEnd w:id="27"/>
      <w:bookmarkEnd w:id="28"/>
      <w:bookmarkEnd w:id="29"/>
      <w:bookmarkEnd w:id="30"/>
      <w:bookmarkEnd w:id="31"/>
      <w:bookmarkEnd w:id="32"/>
    </w:p>
    <w:bookmarkEnd w:id="33"/>
    <w:bookmarkEnd w:id="34"/>
    <w:bookmarkEnd w:id="35"/>
    <w:bookmarkEnd w:id="36"/>
    <w:bookmarkEnd w:id="37"/>
    <w:p w14:paraId="77D36E5A" w14:textId="6A0D32F9" w:rsidR="006A3FF7" w:rsidRPr="00D5039D" w:rsidRDefault="006A3FF7">
      <w:pPr>
        <w:ind w:left="680"/>
      </w:pPr>
      <w:r w:rsidRPr="00D5039D">
        <w:t xml:space="preserve">At Optus, our values </w:t>
      </w:r>
      <w:r w:rsidR="00F33665" w:rsidRPr="00D5039D">
        <w:t xml:space="preserve">are </w:t>
      </w:r>
      <w:r w:rsidR="00182039" w:rsidRPr="00D5039D">
        <w:t xml:space="preserve">the </w:t>
      </w:r>
      <w:r w:rsidR="00F33665" w:rsidRPr="00D5039D">
        <w:t>integral</w:t>
      </w:r>
      <w:r w:rsidR="00182039" w:rsidRPr="00D5039D">
        <w:t xml:space="preserve"> spirit </w:t>
      </w:r>
      <w:r w:rsidR="0000579E" w:rsidRPr="00D5039D">
        <w:t>of our employees; our strengths and what the community expects from us</w:t>
      </w:r>
      <w:r w:rsidR="00E3254F" w:rsidRPr="00D5039D">
        <w:t xml:space="preserve">. </w:t>
      </w:r>
    </w:p>
    <w:p w14:paraId="053D65B7" w14:textId="17697771" w:rsidR="006A3FF7" w:rsidRPr="00D5039D" w:rsidRDefault="006A3FF7">
      <w:pPr>
        <w:ind w:left="680"/>
      </w:pPr>
      <w:r w:rsidRPr="00D5039D">
        <w:t>Our values are:</w:t>
      </w:r>
    </w:p>
    <w:p w14:paraId="1F73CA11" w14:textId="1EC7627D" w:rsidR="006A3FF7" w:rsidRPr="00365080" w:rsidRDefault="00BC333A">
      <w:pPr>
        <w:pStyle w:val="MELegal3"/>
      </w:pPr>
      <w:r w:rsidRPr="00D5039D">
        <w:t xml:space="preserve">We are one </w:t>
      </w:r>
      <w:proofErr w:type="gramStart"/>
      <w:r w:rsidRPr="00D5039D">
        <w:t>team</w:t>
      </w:r>
      <w:r w:rsidR="00F4270E" w:rsidRPr="00D5039D">
        <w:t>;</w:t>
      </w:r>
      <w:proofErr w:type="gramEnd"/>
    </w:p>
    <w:p w14:paraId="381BA493" w14:textId="2B05E768" w:rsidR="006A3FF7" w:rsidRPr="00D5039D" w:rsidRDefault="00BC333A">
      <w:pPr>
        <w:pStyle w:val="MELegal3"/>
      </w:pPr>
      <w:r w:rsidRPr="00365080">
        <w:t>We act with integrity</w:t>
      </w:r>
      <w:r w:rsidR="00F4270E" w:rsidRPr="00D5039D">
        <w:t>; and</w:t>
      </w:r>
      <w:r w:rsidRPr="00D5039D">
        <w:t xml:space="preserve"> </w:t>
      </w:r>
    </w:p>
    <w:p w14:paraId="1785704D" w14:textId="2707CBF6" w:rsidR="006A3FF7" w:rsidRPr="00D5039D" w:rsidRDefault="00BC333A">
      <w:pPr>
        <w:pStyle w:val="MELegal3"/>
      </w:pPr>
      <w:r w:rsidRPr="00D5039D">
        <w:t>We are accountable</w:t>
      </w:r>
      <w:r w:rsidR="00F4270E" w:rsidRPr="00D5039D">
        <w:t>.</w:t>
      </w:r>
      <w:r w:rsidRPr="00D5039D">
        <w:t xml:space="preserve"> </w:t>
      </w:r>
    </w:p>
    <w:p w14:paraId="3FCE4881" w14:textId="77777777" w:rsidR="006A3FF7" w:rsidRPr="003C56CD" w:rsidRDefault="006A3FF7">
      <w:pPr>
        <w:pStyle w:val="MELegal2"/>
        <w:rPr>
          <w:color w:val="00A3AD"/>
        </w:rPr>
      </w:pPr>
      <w:bookmarkStart w:id="38" w:name="_Toc190955678"/>
      <w:bookmarkStart w:id="39" w:name="_Toc190955679"/>
      <w:bookmarkStart w:id="40" w:name="_Toc190955680"/>
      <w:bookmarkStart w:id="41" w:name="B_Toc389381446"/>
      <w:bookmarkStart w:id="42" w:name="_Toc393613944"/>
      <w:bookmarkStart w:id="43" w:name="_Toc393684073"/>
      <w:bookmarkStart w:id="44" w:name="_Toc393703540"/>
      <w:bookmarkStart w:id="45" w:name="_Toc393703783"/>
      <w:bookmarkStart w:id="46" w:name="_Toc234302804"/>
      <w:bookmarkStart w:id="47" w:name="_Toc234315882"/>
      <w:bookmarkStart w:id="48" w:name="_Toc234315981"/>
      <w:bookmarkStart w:id="49" w:name="_Toc234316071"/>
      <w:bookmarkStart w:id="50" w:name="_Toc234658869"/>
      <w:bookmarkStart w:id="51" w:name="_Toc234657817"/>
      <w:bookmarkStart w:id="52" w:name="_Toc235359748"/>
      <w:bookmarkStart w:id="53" w:name="_Toc427064579"/>
      <w:bookmarkStart w:id="54" w:name="_Toc92876912"/>
      <w:bookmarkStart w:id="55" w:name="_Toc191044584"/>
      <w:bookmarkEnd w:id="38"/>
      <w:bookmarkEnd w:id="39"/>
      <w:bookmarkEnd w:id="40"/>
      <w:r w:rsidRPr="003C56CD">
        <w:rPr>
          <w:color w:val="00A3AD"/>
        </w:rPr>
        <w:t>Optus' Obligations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7C051D4" w14:textId="77777777" w:rsidR="006A3FF7" w:rsidRPr="00F120A3" w:rsidRDefault="006A3FF7">
      <w:pPr>
        <w:ind w:left="680"/>
      </w:pPr>
      <w:r w:rsidRPr="00F120A3">
        <w:t>Commit management to nurturing and maintaining a working environment that:</w:t>
      </w:r>
    </w:p>
    <w:p w14:paraId="58103178" w14:textId="77777777" w:rsidR="006A3FF7" w:rsidRPr="00F120A3" w:rsidRDefault="006A3FF7">
      <w:pPr>
        <w:pStyle w:val="MELegal3"/>
      </w:pPr>
      <w:r w:rsidRPr="00F120A3">
        <w:t xml:space="preserve">is focused on optimum productivity and the highest standards of customer </w:t>
      </w:r>
      <w:proofErr w:type="gramStart"/>
      <w:r w:rsidRPr="00F120A3">
        <w:t>service;</w:t>
      </w:r>
      <w:proofErr w:type="gramEnd"/>
    </w:p>
    <w:p w14:paraId="0046A150" w14:textId="77777777" w:rsidR="006A3FF7" w:rsidRPr="00F120A3" w:rsidRDefault="006A3FF7">
      <w:pPr>
        <w:pStyle w:val="MELegal3"/>
      </w:pPr>
      <w:r w:rsidRPr="00F120A3">
        <w:t xml:space="preserve">seeks to utilise and develop the employees' full range of </w:t>
      </w:r>
      <w:proofErr w:type="gramStart"/>
      <w:r w:rsidRPr="00F120A3">
        <w:t>skills;</w:t>
      </w:r>
      <w:proofErr w:type="gramEnd"/>
    </w:p>
    <w:p w14:paraId="30A72FF0" w14:textId="77777777" w:rsidR="006A3FF7" w:rsidRPr="00F120A3" w:rsidRDefault="006A3FF7">
      <w:pPr>
        <w:pStyle w:val="MELegal3"/>
      </w:pPr>
      <w:r w:rsidRPr="00F120A3">
        <w:t xml:space="preserve">provides a training structure that enables employees to be kept </w:t>
      </w:r>
      <w:proofErr w:type="gramStart"/>
      <w:r w:rsidRPr="00F120A3">
        <w:t>up-to-date</w:t>
      </w:r>
      <w:proofErr w:type="gramEnd"/>
      <w:r w:rsidRPr="00F120A3">
        <w:t xml:space="preserve"> in world-wide telecommunications, information technology and/or cable television and other skills, technologies and developments in order to satisfy Optus work requirements and employee development;</w:t>
      </w:r>
    </w:p>
    <w:p w14:paraId="18E6D4AC" w14:textId="77777777" w:rsidR="006A3FF7" w:rsidRPr="00F120A3" w:rsidRDefault="006A3FF7">
      <w:pPr>
        <w:pStyle w:val="MELegal3"/>
      </w:pPr>
      <w:r w:rsidRPr="00F120A3">
        <w:lastRenderedPageBreak/>
        <w:t xml:space="preserve">provides for the pursuit of flexible working conditions which aims to balance the needs of </w:t>
      </w:r>
      <w:r w:rsidR="00061A40">
        <w:t>e</w:t>
      </w:r>
      <w:r w:rsidRPr="00F120A3">
        <w:t xml:space="preserve">mployees and Optus’ need to better service the customer and facilitate and support operational </w:t>
      </w:r>
      <w:proofErr w:type="gramStart"/>
      <w:r w:rsidRPr="00F120A3">
        <w:t>requirements;</w:t>
      </w:r>
      <w:proofErr w:type="gramEnd"/>
    </w:p>
    <w:p w14:paraId="6A797B1C" w14:textId="77777777" w:rsidR="006A3FF7" w:rsidRPr="00F120A3" w:rsidRDefault="006A3FF7">
      <w:pPr>
        <w:pStyle w:val="MELegal3"/>
      </w:pPr>
      <w:r w:rsidRPr="00F120A3">
        <w:t xml:space="preserve">enables employees and line management to develop fair and effective employee relations </w:t>
      </w:r>
      <w:proofErr w:type="gramStart"/>
      <w:r w:rsidRPr="00F120A3">
        <w:t>practices;</w:t>
      </w:r>
      <w:proofErr w:type="gramEnd"/>
    </w:p>
    <w:p w14:paraId="5174DCF4" w14:textId="472FCDDA" w:rsidR="006A3FF7" w:rsidRPr="00F120A3" w:rsidRDefault="006A3FF7">
      <w:pPr>
        <w:pStyle w:val="MELegal3"/>
      </w:pPr>
      <w:r w:rsidRPr="00F120A3">
        <w:t>is both safe and rewarding; and</w:t>
      </w:r>
      <w:r w:rsidR="002C60C9">
        <w:t xml:space="preserve"> </w:t>
      </w:r>
    </w:p>
    <w:p w14:paraId="0B4D592E" w14:textId="77777777" w:rsidR="006A3FF7" w:rsidRPr="00F120A3" w:rsidRDefault="006A3FF7">
      <w:pPr>
        <w:pStyle w:val="MELegal3"/>
      </w:pPr>
      <w:r w:rsidRPr="00F120A3">
        <w:t xml:space="preserve">provides for genuine consultation and concern for employee </w:t>
      </w:r>
      <w:proofErr w:type="spellStart"/>
      <w:r w:rsidRPr="00F120A3">
        <w:t>well being</w:t>
      </w:r>
      <w:proofErr w:type="spellEnd"/>
      <w:r w:rsidRPr="00F120A3">
        <w:t>.</w:t>
      </w:r>
    </w:p>
    <w:p w14:paraId="3162F9B3" w14:textId="77777777" w:rsidR="006A3FF7" w:rsidRPr="003C56CD" w:rsidRDefault="006A3FF7">
      <w:pPr>
        <w:pStyle w:val="MELegal2"/>
        <w:rPr>
          <w:color w:val="00A3AD"/>
        </w:rPr>
      </w:pPr>
      <w:bookmarkStart w:id="56" w:name="B_Toc389381447"/>
      <w:bookmarkStart w:id="57" w:name="_Toc393613945"/>
      <w:bookmarkStart w:id="58" w:name="_Toc393684074"/>
      <w:bookmarkStart w:id="59" w:name="_Toc393703541"/>
      <w:bookmarkStart w:id="60" w:name="_Toc393703784"/>
      <w:bookmarkStart w:id="61" w:name="_Toc234302805"/>
      <w:bookmarkStart w:id="62" w:name="_Toc234315883"/>
      <w:bookmarkStart w:id="63" w:name="_Toc234315982"/>
      <w:bookmarkStart w:id="64" w:name="_Toc234316072"/>
      <w:bookmarkStart w:id="65" w:name="_Toc234658870"/>
      <w:bookmarkStart w:id="66" w:name="_Toc234657818"/>
      <w:bookmarkStart w:id="67" w:name="_Toc235359749"/>
      <w:bookmarkStart w:id="68" w:name="_Toc427064580"/>
      <w:bookmarkStart w:id="69" w:name="_Toc92876913"/>
      <w:bookmarkStart w:id="70" w:name="_Toc191044585"/>
      <w:r w:rsidRPr="003C56CD">
        <w:rPr>
          <w:color w:val="00A3AD"/>
        </w:rPr>
        <w:t>Employees' Obligations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D122683" w14:textId="77777777" w:rsidR="006A3FF7" w:rsidRPr="00F120A3" w:rsidRDefault="006A3FF7">
      <w:pPr>
        <w:ind w:left="680"/>
      </w:pPr>
      <w:r w:rsidRPr="00F120A3">
        <w:t>All Optus employees commit:</w:t>
      </w:r>
    </w:p>
    <w:p w14:paraId="7C5C4B4C" w14:textId="77777777" w:rsidR="006A3FF7" w:rsidRPr="00F120A3" w:rsidRDefault="006A3FF7">
      <w:pPr>
        <w:pStyle w:val="MELegal3"/>
      </w:pPr>
      <w:r w:rsidRPr="00F120A3">
        <w:t xml:space="preserve">to act as integral and professional members of the total Optus team by effectively discharging their </w:t>
      </w:r>
      <w:proofErr w:type="gramStart"/>
      <w:r w:rsidRPr="00F120A3">
        <w:t>responsibilities;</w:t>
      </w:r>
      <w:proofErr w:type="gramEnd"/>
    </w:p>
    <w:p w14:paraId="7BC1AF65" w14:textId="77777777" w:rsidR="006A3FF7" w:rsidRPr="00F120A3" w:rsidRDefault="006A3FF7">
      <w:pPr>
        <w:pStyle w:val="MELegal3"/>
      </w:pPr>
      <w:r w:rsidRPr="00F120A3">
        <w:t xml:space="preserve">to be accountable/responsible for their decisions and </w:t>
      </w:r>
      <w:proofErr w:type="gramStart"/>
      <w:r w:rsidRPr="00F120A3">
        <w:t>actions;</w:t>
      </w:r>
      <w:proofErr w:type="gramEnd"/>
    </w:p>
    <w:p w14:paraId="5072C195" w14:textId="77777777" w:rsidR="006A3FF7" w:rsidRPr="00F120A3" w:rsidRDefault="006A3FF7">
      <w:pPr>
        <w:pStyle w:val="MELegal3"/>
      </w:pPr>
      <w:r w:rsidRPr="00F120A3">
        <w:t xml:space="preserve">to deliver long term customer satisfaction by fully utilising skills endorsed or nominated by </w:t>
      </w:r>
      <w:proofErr w:type="gramStart"/>
      <w:r w:rsidRPr="00F120A3">
        <w:t>Optus;</w:t>
      </w:r>
      <w:proofErr w:type="gramEnd"/>
    </w:p>
    <w:p w14:paraId="5D794FC3" w14:textId="77777777" w:rsidR="006A3FF7" w:rsidRPr="00F120A3" w:rsidRDefault="006A3FF7">
      <w:pPr>
        <w:pStyle w:val="MELegal3"/>
      </w:pPr>
      <w:r w:rsidRPr="00F120A3">
        <w:t xml:space="preserve">to maintain a high level of proficiency in their area(s) of </w:t>
      </w:r>
      <w:proofErr w:type="gramStart"/>
      <w:r w:rsidRPr="00F120A3">
        <w:t>expertise;</w:t>
      </w:r>
      <w:proofErr w:type="gramEnd"/>
    </w:p>
    <w:p w14:paraId="11F5D57E" w14:textId="77777777" w:rsidR="006A3FF7" w:rsidRPr="00F120A3" w:rsidRDefault="006A3FF7">
      <w:pPr>
        <w:pStyle w:val="MELegal3"/>
      </w:pPr>
      <w:r w:rsidRPr="00F120A3">
        <w:t xml:space="preserve">to implementing Optus' critical focus on productivity and customer </w:t>
      </w:r>
      <w:proofErr w:type="gramStart"/>
      <w:r w:rsidRPr="00F120A3">
        <w:t>service;</w:t>
      </w:r>
      <w:proofErr w:type="gramEnd"/>
    </w:p>
    <w:p w14:paraId="1F0BFA99" w14:textId="77777777" w:rsidR="006A3FF7" w:rsidRPr="00F120A3" w:rsidRDefault="006A3FF7">
      <w:pPr>
        <w:pStyle w:val="MELegal3"/>
      </w:pPr>
      <w:r w:rsidRPr="00F120A3">
        <w:t xml:space="preserve">to fully participate in relevant </w:t>
      </w:r>
      <w:proofErr w:type="gramStart"/>
      <w:r w:rsidRPr="00F120A3">
        <w:t>problem solving</w:t>
      </w:r>
      <w:proofErr w:type="gramEnd"/>
      <w:r w:rsidRPr="00F120A3">
        <w:t xml:space="preserve"> exercises at the workplace/enterprise; </w:t>
      </w:r>
    </w:p>
    <w:p w14:paraId="29997F6C" w14:textId="77777777" w:rsidR="006A3FF7" w:rsidRPr="00F120A3" w:rsidRDefault="006A3FF7">
      <w:pPr>
        <w:pStyle w:val="MELegal3"/>
      </w:pPr>
      <w:r w:rsidRPr="00F120A3">
        <w:t>to act ethically, constructively and co-operatively with Optus employees, customers and business associates.</w:t>
      </w:r>
    </w:p>
    <w:p w14:paraId="00BA22C9" w14:textId="77777777" w:rsidR="006A3FF7" w:rsidRPr="003C56CD" w:rsidRDefault="006A3FF7">
      <w:pPr>
        <w:pStyle w:val="MELegal1"/>
        <w:rPr>
          <w:color w:val="007A82"/>
        </w:rPr>
      </w:pPr>
      <w:bookmarkStart w:id="71" w:name="B_Toc389381448"/>
      <w:bookmarkStart w:id="72" w:name="_Toc393613946"/>
      <w:bookmarkStart w:id="73" w:name="_Toc393684075"/>
      <w:bookmarkStart w:id="74" w:name="_Toc393703542"/>
      <w:bookmarkStart w:id="75" w:name="_Toc393703785"/>
      <w:bookmarkStart w:id="76" w:name="_Toc398453682"/>
      <w:bookmarkStart w:id="77" w:name="_Toc234302806"/>
      <w:bookmarkStart w:id="78" w:name="_Toc234315884"/>
      <w:bookmarkStart w:id="79" w:name="_Toc234315983"/>
      <w:bookmarkStart w:id="80" w:name="_Toc234316073"/>
      <w:bookmarkStart w:id="81" w:name="_Toc234658871"/>
      <w:bookmarkStart w:id="82" w:name="_Toc234657819"/>
      <w:bookmarkStart w:id="83" w:name="_Toc235359750"/>
      <w:bookmarkStart w:id="84" w:name="_Toc427064581"/>
      <w:bookmarkStart w:id="85" w:name="_Toc92876914"/>
      <w:bookmarkStart w:id="86" w:name="_Toc191044586"/>
      <w:r w:rsidRPr="003C56CD">
        <w:rPr>
          <w:color w:val="007A82"/>
        </w:rPr>
        <w:t>APPLICATION</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3C56CD">
        <w:rPr>
          <w:color w:val="007A82"/>
        </w:rPr>
        <w:t xml:space="preserve"> </w:t>
      </w:r>
    </w:p>
    <w:p w14:paraId="7FD5369B" w14:textId="77777777" w:rsidR="006A3FF7" w:rsidRPr="00F120A3" w:rsidRDefault="006A3FF7">
      <w:pPr>
        <w:pStyle w:val="MELegal3"/>
      </w:pPr>
      <w:bookmarkStart w:id="87" w:name="_Toc234315885"/>
      <w:bookmarkStart w:id="88" w:name="_Toc234315984"/>
      <w:bookmarkStart w:id="89" w:name="_Toc234316074"/>
      <w:bookmarkStart w:id="90" w:name="_Toc234658872"/>
      <w:r w:rsidRPr="00F120A3">
        <w:t>This Agreement shall be binding on Optus and on all employees whose salaries and conditions of employment are intended, except for this Agreement, to be regulated by the Optus Award 2015 as at the date of this Agreement, being those employees to whom the minimum rates in Appendix A(</w:t>
      </w:r>
      <w:proofErr w:type="spellStart"/>
      <w:r w:rsidRPr="00F120A3">
        <w:t>i</w:t>
      </w:r>
      <w:proofErr w:type="spellEnd"/>
      <w:r w:rsidRPr="00F120A3">
        <w:t>), A(ii) and A(iii) are applicable.</w:t>
      </w:r>
      <w:bookmarkEnd w:id="87"/>
      <w:bookmarkEnd w:id="88"/>
      <w:bookmarkEnd w:id="89"/>
      <w:bookmarkEnd w:id="90"/>
    </w:p>
    <w:p w14:paraId="319CE45A" w14:textId="6E41165B" w:rsidR="006A3FF7" w:rsidRPr="00160DBA" w:rsidRDefault="00F11722">
      <w:pPr>
        <w:pStyle w:val="MELegal3"/>
      </w:pPr>
      <w:bookmarkStart w:id="91" w:name="_Toc234315886"/>
      <w:bookmarkStart w:id="92" w:name="_Toc234315985"/>
      <w:bookmarkStart w:id="93" w:name="_Toc234316075"/>
      <w:bookmarkStart w:id="94" w:name="_Toc234658873"/>
      <w:r w:rsidRPr="00160DBA">
        <w:t xml:space="preserve">When the Agreement applies to an employee, the Optus Award 2015 does not apply to that employee in accordance with section 57 of the Fair Work Act, unless this Agreement expressly incorporates </w:t>
      </w:r>
      <w:r w:rsidR="00455BC3" w:rsidRPr="00160DBA">
        <w:t xml:space="preserve">a term of </w:t>
      </w:r>
      <w:r w:rsidR="00CB4727" w:rsidRPr="00160DBA">
        <w:t>the Optus Award 2015</w:t>
      </w:r>
      <w:r w:rsidR="00531F65" w:rsidRPr="00160DBA">
        <w:t>. To the extent that this Agreement incorporates the Optus Award 2015</w:t>
      </w:r>
      <w:r w:rsidR="00C733D2" w:rsidRPr="00160DBA">
        <w:t xml:space="preserve">, </w:t>
      </w:r>
      <w:r w:rsidR="008E716D" w:rsidRPr="00160DBA">
        <w:t>t</w:t>
      </w:r>
      <w:r w:rsidR="006A3FF7" w:rsidRPr="00160DBA">
        <w:t>he terms of this Agreement prevail over the</w:t>
      </w:r>
      <w:r w:rsidR="00045B31" w:rsidRPr="00160DBA">
        <w:t xml:space="preserve"> incorporated</w:t>
      </w:r>
      <w:r w:rsidR="006A3FF7" w:rsidRPr="00160DBA">
        <w:t xml:space="preserve"> Optus Award 2015</w:t>
      </w:r>
      <w:r w:rsidR="00045B31" w:rsidRPr="00160DBA">
        <w:t xml:space="preserve"> terms to the extent of any inconsistency</w:t>
      </w:r>
      <w:r w:rsidR="006A3FF7" w:rsidRPr="00160DBA">
        <w:t xml:space="preserve">.  </w:t>
      </w:r>
      <w:bookmarkEnd w:id="91"/>
      <w:bookmarkEnd w:id="92"/>
      <w:bookmarkEnd w:id="93"/>
      <w:bookmarkEnd w:id="94"/>
    </w:p>
    <w:p w14:paraId="6DD1D170" w14:textId="785501D3" w:rsidR="00A15695" w:rsidRPr="00F120A3" w:rsidRDefault="00A15695">
      <w:pPr>
        <w:pStyle w:val="MELegal3"/>
      </w:pPr>
      <w:r>
        <w:t xml:space="preserve">Optus policies referred to in this Agreement do not form part of, and are not </w:t>
      </w:r>
      <w:r w:rsidR="00CC419B">
        <w:t xml:space="preserve">incorporated into, this Agreement. </w:t>
      </w:r>
    </w:p>
    <w:p w14:paraId="6AF12271" w14:textId="77777777" w:rsidR="006A3FF7" w:rsidRPr="00DB12EB" w:rsidRDefault="006A3FF7">
      <w:pPr>
        <w:pStyle w:val="MELegal1"/>
        <w:rPr>
          <w:color w:val="007A82"/>
        </w:rPr>
      </w:pPr>
      <w:bookmarkStart w:id="95" w:name="_Toc234302807"/>
      <w:bookmarkStart w:id="96" w:name="_Toc234315887"/>
      <w:bookmarkStart w:id="97" w:name="_Toc234315986"/>
      <w:bookmarkStart w:id="98" w:name="_Toc234316076"/>
      <w:bookmarkStart w:id="99" w:name="_Toc234658874"/>
      <w:bookmarkStart w:id="100" w:name="_Toc234657820"/>
      <w:bookmarkStart w:id="101" w:name="_Toc235359751"/>
      <w:bookmarkStart w:id="102" w:name="_Toc427064582"/>
      <w:bookmarkStart w:id="103" w:name="_Toc92876915"/>
      <w:bookmarkStart w:id="104" w:name="_Toc191044587"/>
      <w:r w:rsidRPr="00DB12EB">
        <w:rPr>
          <w:color w:val="007A82"/>
        </w:rPr>
        <w:t>DURATION OF AGREEMENT</w:t>
      </w:r>
      <w:bookmarkEnd w:id="95"/>
      <w:bookmarkEnd w:id="96"/>
      <w:bookmarkEnd w:id="97"/>
      <w:bookmarkEnd w:id="98"/>
      <w:bookmarkEnd w:id="99"/>
      <w:bookmarkEnd w:id="100"/>
      <w:bookmarkEnd w:id="101"/>
      <w:bookmarkEnd w:id="102"/>
      <w:bookmarkEnd w:id="103"/>
      <w:bookmarkEnd w:id="104"/>
    </w:p>
    <w:p w14:paraId="3FC32969" w14:textId="77777777" w:rsidR="006A3FF7" w:rsidRPr="00F120A3" w:rsidRDefault="006A3FF7">
      <w:pPr>
        <w:ind w:left="680"/>
      </w:pPr>
      <w:bookmarkStart w:id="105" w:name="_Toc234315888"/>
      <w:bookmarkStart w:id="106" w:name="_Toc234315987"/>
      <w:bookmarkStart w:id="107" w:name="_Toc234316077"/>
      <w:bookmarkStart w:id="108" w:name="_Toc234658875"/>
      <w:r w:rsidRPr="00F120A3">
        <w:t>This Agreement shall take effect 7 days after it is approved by the Fair Work Commission and shall remain in force for 3 years.</w:t>
      </w:r>
      <w:bookmarkEnd w:id="105"/>
      <w:bookmarkEnd w:id="106"/>
      <w:bookmarkEnd w:id="107"/>
      <w:bookmarkEnd w:id="108"/>
    </w:p>
    <w:p w14:paraId="3D186B66" w14:textId="77777777" w:rsidR="006A3FF7" w:rsidRPr="003C56CD" w:rsidRDefault="006A3FF7">
      <w:pPr>
        <w:pStyle w:val="MELegal1"/>
        <w:rPr>
          <w:color w:val="007A82"/>
        </w:rPr>
      </w:pPr>
      <w:bookmarkStart w:id="109" w:name="_Toc427064583"/>
      <w:bookmarkStart w:id="110" w:name="_Toc92876916"/>
      <w:bookmarkStart w:id="111" w:name="_Toc191044588"/>
      <w:r w:rsidRPr="003C56CD">
        <w:rPr>
          <w:color w:val="007A82"/>
        </w:rPr>
        <w:lastRenderedPageBreak/>
        <w:t>MAJOR WORKPLACE CHANGE</w:t>
      </w:r>
      <w:bookmarkEnd w:id="109"/>
      <w:bookmarkEnd w:id="110"/>
      <w:bookmarkEnd w:id="111"/>
    </w:p>
    <w:p w14:paraId="6CDD021E" w14:textId="77777777" w:rsidR="006A3FF7" w:rsidRPr="00F120A3" w:rsidRDefault="006A3FF7">
      <w:pPr>
        <w:pStyle w:val="MELegal3"/>
      </w:pPr>
      <w:bookmarkStart w:id="112" w:name="_Toc234315890"/>
      <w:bookmarkStart w:id="113" w:name="_Toc234315989"/>
      <w:bookmarkStart w:id="114" w:name="_Toc234316079"/>
      <w:bookmarkStart w:id="115" w:name="_Toc234658877"/>
      <w:r w:rsidRPr="00F120A3">
        <w:t>Optus and its employees agree that consistent with existing practices, Optus has the flexibility to conduct its operations within the full scope offered by this Agreement.</w:t>
      </w:r>
      <w:bookmarkEnd w:id="112"/>
      <w:bookmarkEnd w:id="113"/>
      <w:bookmarkEnd w:id="114"/>
      <w:bookmarkEnd w:id="115"/>
    </w:p>
    <w:p w14:paraId="75A71F79" w14:textId="1D36C746" w:rsidR="006A3FF7" w:rsidRPr="00F120A3" w:rsidRDefault="006A3FF7">
      <w:pPr>
        <w:pStyle w:val="MELegal3"/>
      </w:pPr>
      <w:r w:rsidRPr="00F120A3">
        <w:t xml:space="preserve">Optus will consult with employees about major workplace changes that are likely to have a significant effect on them. Employees may be represented for the purposes of this consultation. </w:t>
      </w:r>
    </w:p>
    <w:p w14:paraId="276F586C" w14:textId="77777777" w:rsidR="006A3FF7" w:rsidRPr="003C56CD" w:rsidRDefault="006A3FF7">
      <w:pPr>
        <w:pStyle w:val="MELegal1"/>
        <w:rPr>
          <w:color w:val="007A82"/>
        </w:rPr>
      </w:pPr>
      <w:bookmarkStart w:id="116" w:name="_Toc234657822"/>
      <w:bookmarkStart w:id="117" w:name="B_Toc389381451"/>
      <w:bookmarkStart w:id="118" w:name="_Toc393613949"/>
      <w:bookmarkStart w:id="119" w:name="_Toc393684078"/>
      <w:bookmarkStart w:id="120" w:name="_Toc393703545"/>
      <w:bookmarkStart w:id="121" w:name="_Toc393703788"/>
      <w:bookmarkStart w:id="122" w:name="_Toc234302809"/>
      <w:bookmarkStart w:id="123" w:name="_Toc234315896"/>
      <w:bookmarkStart w:id="124" w:name="_Toc234315995"/>
      <w:bookmarkStart w:id="125" w:name="_Toc234316085"/>
      <w:bookmarkStart w:id="126" w:name="_Toc234658883"/>
      <w:bookmarkStart w:id="127" w:name="_Toc235359757"/>
      <w:bookmarkStart w:id="128" w:name="_Toc427064584"/>
      <w:bookmarkStart w:id="129" w:name="_Toc92876917"/>
      <w:bookmarkStart w:id="130" w:name="_Toc191044589"/>
      <w:r w:rsidRPr="003C56CD">
        <w:rPr>
          <w:color w:val="007A82"/>
        </w:rPr>
        <w:t>CONTRACT OF EMPLOYMENT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59FFDA0" w14:textId="77777777" w:rsidR="006A3FF7" w:rsidRPr="003C56CD" w:rsidRDefault="006A3FF7">
      <w:pPr>
        <w:pStyle w:val="MELegal2"/>
        <w:rPr>
          <w:color w:val="00A3AD"/>
        </w:rPr>
      </w:pPr>
      <w:bookmarkStart w:id="131" w:name="B_Toc389381452"/>
      <w:bookmarkStart w:id="132" w:name="_Toc393613950"/>
      <w:bookmarkStart w:id="133" w:name="_Toc393684079"/>
      <w:bookmarkStart w:id="134" w:name="_Toc393703546"/>
      <w:bookmarkStart w:id="135" w:name="_Toc393703789"/>
      <w:bookmarkStart w:id="136" w:name="_Toc234302810"/>
      <w:bookmarkStart w:id="137" w:name="_Toc234315897"/>
      <w:bookmarkStart w:id="138" w:name="_Toc234315996"/>
      <w:bookmarkStart w:id="139" w:name="_Toc234316086"/>
      <w:bookmarkStart w:id="140" w:name="_Toc234658884"/>
      <w:bookmarkStart w:id="141" w:name="_Toc234657823"/>
      <w:bookmarkStart w:id="142" w:name="_Toc235359758"/>
      <w:bookmarkStart w:id="143" w:name="_Toc427064585"/>
      <w:bookmarkStart w:id="144" w:name="_Toc92876918"/>
      <w:bookmarkStart w:id="145" w:name="_Toc191044590"/>
      <w:r w:rsidRPr="003C56CD">
        <w:rPr>
          <w:color w:val="00A3AD"/>
        </w:rPr>
        <w:t>Introduction</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5D1CD87" w14:textId="59878EC9" w:rsidR="006A3FF7" w:rsidRPr="00F120A3" w:rsidRDefault="006A3FF7">
      <w:pPr>
        <w:ind w:left="680"/>
      </w:pPr>
      <w:r w:rsidRPr="00F120A3">
        <w:t>It is envisaged that the Optus workforce will primarily be full time.</w:t>
      </w:r>
      <w:r w:rsidR="00AF1B74">
        <w:t xml:space="preserve"> </w:t>
      </w:r>
      <w:r w:rsidRPr="00F120A3">
        <w:t xml:space="preserve">However, to accommodate Optus' operational flexibility requirements, less than full time employment will be available to supplement Optus' full time employment focus.  </w:t>
      </w:r>
    </w:p>
    <w:p w14:paraId="2CC664D3" w14:textId="77777777" w:rsidR="006A3FF7" w:rsidRPr="00F120A3" w:rsidRDefault="006A3FF7">
      <w:pPr>
        <w:ind w:left="680"/>
      </w:pPr>
      <w:r w:rsidRPr="00F120A3">
        <w:t xml:space="preserve">An employee may be directed </w:t>
      </w:r>
      <w:proofErr w:type="gramStart"/>
      <w:r w:rsidRPr="00F120A3">
        <w:t>to, and</w:t>
      </w:r>
      <w:proofErr w:type="gramEnd"/>
      <w:r w:rsidRPr="00F120A3">
        <w:t xml:space="preserve"> shall carry out such duties as are within the limits of the employee's skill, competence and training.</w:t>
      </w:r>
    </w:p>
    <w:p w14:paraId="5216AFA5" w14:textId="77777777" w:rsidR="006A3FF7" w:rsidRPr="003C56CD" w:rsidRDefault="006A3FF7">
      <w:pPr>
        <w:pStyle w:val="MELegal2"/>
        <w:rPr>
          <w:color w:val="00A3AD"/>
        </w:rPr>
      </w:pPr>
      <w:bookmarkStart w:id="146" w:name="B_Toc389381453"/>
      <w:bookmarkStart w:id="147" w:name="_Toc393613951"/>
      <w:bookmarkStart w:id="148" w:name="_Toc393684080"/>
      <w:bookmarkStart w:id="149" w:name="_Toc393703547"/>
      <w:bookmarkStart w:id="150" w:name="_Toc393703790"/>
      <w:bookmarkStart w:id="151" w:name="_Toc234302811"/>
      <w:bookmarkStart w:id="152" w:name="_Toc234315898"/>
      <w:bookmarkStart w:id="153" w:name="_Toc234315997"/>
      <w:bookmarkStart w:id="154" w:name="_Toc234316087"/>
      <w:bookmarkStart w:id="155" w:name="_Toc234658885"/>
      <w:bookmarkStart w:id="156" w:name="_Toc234657824"/>
      <w:bookmarkStart w:id="157" w:name="_Toc235359759"/>
      <w:bookmarkStart w:id="158" w:name="_Toc427064586"/>
      <w:bookmarkStart w:id="159" w:name="_Toc92876919"/>
      <w:bookmarkStart w:id="160" w:name="_Toc191044591"/>
      <w:r w:rsidRPr="003C56CD">
        <w:rPr>
          <w:color w:val="00A3AD"/>
        </w:rPr>
        <w:t>Full Time Employees</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4ED0E1E6" w14:textId="02BBB9EC" w:rsidR="006A3FF7" w:rsidRPr="00F120A3" w:rsidRDefault="006A3FF7">
      <w:pPr>
        <w:ind w:left="680"/>
      </w:pPr>
      <w:r w:rsidRPr="00F120A3">
        <w:t xml:space="preserve">No </w:t>
      </w:r>
      <w:proofErr w:type="gramStart"/>
      <w:r w:rsidRPr="00F120A3">
        <w:t>full time</w:t>
      </w:r>
      <w:proofErr w:type="gramEnd"/>
      <w:r w:rsidRPr="00F120A3">
        <w:t xml:space="preserve"> employee shall be transferred to less than full time employment without </w:t>
      </w:r>
      <w:r w:rsidR="006036E6">
        <w:t xml:space="preserve">their </w:t>
      </w:r>
      <w:r w:rsidRPr="00F120A3">
        <w:t>written consent.</w:t>
      </w:r>
    </w:p>
    <w:p w14:paraId="3E770BFF" w14:textId="407DA45D" w:rsidR="006A3FF7" w:rsidRPr="003C56CD" w:rsidRDefault="00B9058F">
      <w:pPr>
        <w:pStyle w:val="MELegal2"/>
        <w:rPr>
          <w:color w:val="00A3AD"/>
        </w:rPr>
      </w:pPr>
      <w:bookmarkStart w:id="161" w:name="_Toc393613952"/>
      <w:bookmarkStart w:id="162" w:name="_Toc393684081"/>
      <w:bookmarkStart w:id="163" w:name="_Toc393703548"/>
      <w:bookmarkStart w:id="164" w:name="_Toc393703791"/>
      <w:bookmarkStart w:id="165" w:name="_Toc234302812"/>
      <w:bookmarkStart w:id="166" w:name="_Toc234315899"/>
      <w:bookmarkStart w:id="167" w:name="_Toc234315998"/>
      <w:bookmarkStart w:id="168" w:name="_Toc234316088"/>
      <w:bookmarkStart w:id="169" w:name="_Toc234658886"/>
      <w:bookmarkStart w:id="170" w:name="_Toc234657825"/>
      <w:bookmarkStart w:id="171" w:name="_Toc235359760"/>
      <w:bookmarkStart w:id="172" w:name="_Toc427064587"/>
      <w:bookmarkStart w:id="173" w:name="_Toc92876920"/>
      <w:bookmarkStart w:id="174" w:name="_Toc191044592"/>
      <w:r>
        <w:rPr>
          <w:color w:val="00A3AD"/>
        </w:rPr>
        <w:t xml:space="preserve">Fixed Term </w:t>
      </w:r>
      <w:r w:rsidR="006A3FF7" w:rsidRPr="003C56CD">
        <w:rPr>
          <w:color w:val="00A3AD"/>
        </w:rPr>
        <w:t>Employees</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78140E80" w14:textId="7996598D" w:rsidR="006A3FF7" w:rsidRPr="00F120A3" w:rsidRDefault="006A3FF7">
      <w:pPr>
        <w:ind w:left="680"/>
      </w:pPr>
      <w:r w:rsidRPr="00F120A3">
        <w:t>Persons may be employed by Optus for a mutually agreed period or project</w:t>
      </w:r>
      <w:r w:rsidR="00B9058F">
        <w:t>, subject to any</w:t>
      </w:r>
      <w:r w:rsidR="00D42B95">
        <w:t xml:space="preserve"> </w:t>
      </w:r>
      <w:r w:rsidR="00D42B95" w:rsidRPr="00567DB8">
        <w:t xml:space="preserve">provisions </w:t>
      </w:r>
      <w:r w:rsidR="00923EF3" w:rsidRPr="00567DB8">
        <w:t>about</w:t>
      </w:r>
      <w:r w:rsidR="00923EF3">
        <w:t xml:space="preserve"> </w:t>
      </w:r>
      <w:r w:rsidR="00D42B95">
        <w:t>the use of fixed term contract</w:t>
      </w:r>
      <w:r w:rsidR="00D85586">
        <w:t>s</w:t>
      </w:r>
      <w:r w:rsidR="00D42B95">
        <w:t xml:space="preserve"> set out in the Fair Work Act</w:t>
      </w:r>
      <w:r w:rsidRPr="00F120A3">
        <w:t xml:space="preserve">.  Such employees (as distinct from casual employees) will be entitled to at least minimum pro rata remuneration and conditions as provided in this Agreement based on the equivalent </w:t>
      </w:r>
      <w:proofErr w:type="gramStart"/>
      <w:r w:rsidRPr="00F120A3">
        <w:t>full time</w:t>
      </w:r>
      <w:proofErr w:type="gramEnd"/>
      <w:r w:rsidRPr="00F120A3">
        <w:t xml:space="preserve"> position. At the conclusion of the employment period or project, the employee will be paid any outstanding entitlements </w:t>
      </w:r>
      <w:proofErr w:type="gramStart"/>
      <w:r w:rsidRPr="00F120A3">
        <w:t>but,</w:t>
      </w:r>
      <w:proofErr w:type="gramEnd"/>
      <w:r w:rsidRPr="00F120A3">
        <w:t xml:space="preserve"> subject to the Fair Work Act, will not be entitled to any redundancy payment.</w:t>
      </w:r>
    </w:p>
    <w:p w14:paraId="347D2EAD" w14:textId="77777777" w:rsidR="006A3FF7" w:rsidRPr="003C56CD" w:rsidRDefault="006A3FF7">
      <w:pPr>
        <w:pStyle w:val="MELegal2"/>
        <w:rPr>
          <w:color w:val="00A3AD"/>
        </w:rPr>
      </w:pPr>
      <w:bookmarkStart w:id="175" w:name="B_Toc389381455"/>
      <w:bookmarkStart w:id="176" w:name="_Toc393613953"/>
      <w:bookmarkStart w:id="177" w:name="_Toc393684082"/>
      <w:bookmarkStart w:id="178" w:name="_Toc393703549"/>
      <w:bookmarkStart w:id="179" w:name="_Toc393703792"/>
      <w:bookmarkStart w:id="180" w:name="_Toc234302813"/>
      <w:bookmarkStart w:id="181" w:name="_Toc234315900"/>
      <w:bookmarkStart w:id="182" w:name="_Toc234315999"/>
      <w:bookmarkStart w:id="183" w:name="_Toc234316089"/>
      <w:bookmarkStart w:id="184" w:name="_Toc234658887"/>
      <w:bookmarkStart w:id="185" w:name="_Toc234657826"/>
      <w:bookmarkStart w:id="186" w:name="_Toc235359761"/>
      <w:bookmarkStart w:id="187" w:name="_Toc427064588"/>
      <w:bookmarkStart w:id="188" w:name="_Toc92876921"/>
      <w:bookmarkStart w:id="189" w:name="_Toc191044593"/>
      <w:r w:rsidRPr="003C56CD">
        <w:rPr>
          <w:color w:val="00A3AD"/>
        </w:rPr>
        <w:t>Part Time Employees</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1746529" w14:textId="77777777" w:rsidR="006A3FF7" w:rsidRPr="00F120A3" w:rsidRDefault="006A3FF7">
      <w:pPr>
        <w:ind w:left="680"/>
      </w:pPr>
      <w:r w:rsidRPr="00F120A3">
        <w:t>Persons willing and available to work, on a regular basis, less than 38 hours per week, or as an agreed alternative, less than 76 hours per fortnight, may be engaged as part time employees.  The number and configuration of hours to be worked by such employees may vary from week to week as determined at the time of engagement or appointment to an alternative position or as subsequently agreed.</w:t>
      </w:r>
    </w:p>
    <w:p w14:paraId="2959A638" w14:textId="76D84D1A" w:rsidR="006A3FF7" w:rsidRPr="00F120A3" w:rsidRDefault="006A3FF7">
      <w:pPr>
        <w:ind w:left="680"/>
      </w:pPr>
      <w:r w:rsidRPr="00F120A3">
        <w:t xml:space="preserve">Part time employees will be entitled to a base hourly rate equivalent to 1/38th of the weekly remuneration and will be entitled to pro rata conditions provided in this Agreement based on the comparable </w:t>
      </w:r>
      <w:proofErr w:type="gramStart"/>
      <w:r w:rsidRPr="00F120A3">
        <w:t>full time</w:t>
      </w:r>
      <w:proofErr w:type="gramEnd"/>
      <w:r w:rsidRPr="00F120A3">
        <w:t xml:space="preserve"> position.  </w:t>
      </w:r>
    </w:p>
    <w:p w14:paraId="6F4A8164" w14:textId="77777777" w:rsidR="006A3FF7" w:rsidRPr="00F120A3" w:rsidRDefault="006A3FF7">
      <w:pPr>
        <w:ind w:left="680"/>
      </w:pPr>
      <w:r w:rsidRPr="00F120A3">
        <w:t>Part time employees become eligible for overtime only after completing 38 hours in a week (or if they have been employed on the basis of fortnightly hours, after completing 76 hours in a fortnight).</w:t>
      </w:r>
    </w:p>
    <w:p w14:paraId="1852CB5F" w14:textId="77777777" w:rsidR="006A3FF7" w:rsidRPr="003C56CD" w:rsidRDefault="006A3FF7">
      <w:pPr>
        <w:pStyle w:val="MELegal2"/>
        <w:rPr>
          <w:color w:val="00A3AD"/>
        </w:rPr>
      </w:pPr>
      <w:bookmarkStart w:id="190" w:name="B_Toc389381456"/>
      <w:bookmarkStart w:id="191" w:name="_Toc393613954"/>
      <w:bookmarkStart w:id="192" w:name="_Toc393684083"/>
      <w:bookmarkStart w:id="193" w:name="_Toc393703550"/>
      <w:bookmarkStart w:id="194" w:name="_Toc393703793"/>
      <w:bookmarkStart w:id="195" w:name="_Toc234302814"/>
      <w:bookmarkStart w:id="196" w:name="_Toc234315901"/>
      <w:bookmarkStart w:id="197" w:name="_Toc234316000"/>
      <w:bookmarkStart w:id="198" w:name="_Toc234316090"/>
      <w:bookmarkStart w:id="199" w:name="_Toc234658888"/>
      <w:bookmarkStart w:id="200" w:name="_Toc234657827"/>
      <w:bookmarkStart w:id="201" w:name="_Toc235359762"/>
      <w:bookmarkStart w:id="202" w:name="_Toc427064589"/>
      <w:bookmarkStart w:id="203" w:name="_Toc92876922"/>
      <w:bookmarkStart w:id="204" w:name="_Toc191044594"/>
      <w:r w:rsidRPr="003C56CD">
        <w:rPr>
          <w:color w:val="00A3AD"/>
        </w:rPr>
        <w:t>Casual Employees</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3B50C0AC" w14:textId="721ED017" w:rsidR="006A3FF7" w:rsidRPr="00F120A3" w:rsidRDefault="006A3FF7">
      <w:pPr>
        <w:ind w:left="680"/>
      </w:pPr>
      <w:r w:rsidRPr="00F120A3">
        <w:t>Persons may be engaged as casual employees</w:t>
      </w:r>
      <w:r w:rsidR="00C14CBF">
        <w:t xml:space="preserve">. Casual employee has the meaning given by the Fair Work Act. </w:t>
      </w:r>
    </w:p>
    <w:p w14:paraId="23FC5310" w14:textId="2321E736" w:rsidR="006A3FF7" w:rsidRPr="00F120A3" w:rsidRDefault="006A3FF7">
      <w:pPr>
        <w:ind w:left="680"/>
      </w:pPr>
      <w:r w:rsidRPr="00F120A3">
        <w:lastRenderedPageBreak/>
        <w:t xml:space="preserve">A casual employee will be entitled to a base hourly rate during core hours of 1/38th of the weekly remuneration of a comparable full time position plus a loading of 25% of the applicable Agreement rate in lieu of </w:t>
      </w:r>
      <w:r w:rsidR="003703A9">
        <w:t xml:space="preserve">certain </w:t>
      </w:r>
      <w:r w:rsidRPr="00F120A3">
        <w:t>leave provisions</w:t>
      </w:r>
      <w:r w:rsidR="00322D22">
        <w:t xml:space="preserve"> </w:t>
      </w:r>
      <w:r w:rsidR="00322D22" w:rsidRPr="00AC4820">
        <w:t>(including paid annual leave, paid personal carer's leave and paid compassionate leave)</w:t>
      </w:r>
      <w:r w:rsidR="0069339E">
        <w:t>,</w:t>
      </w:r>
      <w:r w:rsidR="00322D22" w:rsidRPr="00AC4820">
        <w:t xml:space="preserve"> payment for absence on a public holiday, payment in lieu of notice of termination and redundancy pay</w:t>
      </w:r>
      <w:r w:rsidRPr="00AC4820">
        <w:rPr>
          <w:sz w:val="32"/>
          <w:szCs w:val="32"/>
        </w:rPr>
        <w:t xml:space="preserve"> </w:t>
      </w:r>
      <w:r w:rsidRPr="00F120A3">
        <w:t>unless required by law.</w:t>
      </w:r>
      <w:r w:rsidR="00EE39DB">
        <w:t xml:space="preserve"> For the avoidance </w:t>
      </w:r>
      <w:r w:rsidR="006D4AE2">
        <w:t xml:space="preserve">of doubt, casual employees are entitled to </w:t>
      </w:r>
      <w:r w:rsidR="00F717D0">
        <w:t xml:space="preserve">paid </w:t>
      </w:r>
      <w:r w:rsidR="006D4AE2">
        <w:t xml:space="preserve">family and domestic violence leave in accordance </w:t>
      </w:r>
      <w:r w:rsidR="006D4AE2" w:rsidRPr="00E23D0C">
        <w:t xml:space="preserve">with </w:t>
      </w:r>
      <w:r w:rsidR="00E23D0C" w:rsidRPr="00567DB8">
        <w:t>clause</w:t>
      </w:r>
      <w:r w:rsidR="00E23D0C" w:rsidRPr="000C697B">
        <w:t xml:space="preserve"> </w:t>
      </w:r>
      <w:r w:rsidR="006D4AE2" w:rsidRPr="00E23D0C">
        <w:t>8.12 of this Agreement</w:t>
      </w:r>
      <w:r w:rsidR="006D4AE2">
        <w:t>.</w:t>
      </w:r>
    </w:p>
    <w:p w14:paraId="220B58B8" w14:textId="5940A19B" w:rsidR="006A3FF7" w:rsidRPr="00F120A3" w:rsidRDefault="006A3FF7">
      <w:pPr>
        <w:ind w:left="680"/>
      </w:pPr>
      <w:r w:rsidRPr="00F120A3">
        <w:t xml:space="preserve">A casual employee </w:t>
      </w:r>
      <w:r w:rsidR="00322D22">
        <w:t xml:space="preserve">may be entitled to </w:t>
      </w:r>
      <w:r w:rsidR="00C84CFF">
        <w:t xml:space="preserve">change </w:t>
      </w:r>
      <w:r w:rsidRPr="00F120A3">
        <w:t>to full time or part time employment</w:t>
      </w:r>
      <w:r w:rsidR="00322D22">
        <w:t xml:space="preserve"> in accordance with the Fair Work Act</w:t>
      </w:r>
      <w:r w:rsidRPr="00F120A3">
        <w:t>.</w:t>
      </w:r>
      <w:r w:rsidR="009C65D8">
        <w:t xml:space="preserve"> </w:t>
      </w:r>
    </w:p>
    <w:p w14:paraId="28573E65" w14:textId="77777777" w:rsidR="006A3FF7" w:rsidRPr="003C56CD" w:rsidRDefault="006A3FF7">
      <w:pPr>
        <w:pStyle w:val="MELegal2"/>
        <w:rPr>
          <w:color w:val="00A3AD"/>
        </w:rPr>
      </w:pPr>
      <w:bookmarkStart w:id="205" w:name="_Toc235359763"/>
      <w:bookmarkStart w:id="206" w:name="_Toc427064590"/>
      <w:bookmarkStart w:id="207" w:name="_Toc92876923"/>
      <w:bookmarkStart w:id="208" w:name="_Toc191044595"/>
      <w:bookmarkStart w:id="209" w:name="B_Toc389381457"/>
      <w:bookmarkStart w:id="210" w:name="_Toc393613955"/>
      <w:bookmarkStart w:id="211" w:name="_Toc393684084"/>
      <w:bookmarkStart w:id="212" w:name="_Toc393703551"/>
      <w:bookmarkStart w:id="213" w:name="_Toc393703794"/>
      <w:bookmarkStart w:id="214" w:name="_Toc234302815"/>
      <w:bookmarkStart w:id="215" w:name="_Toc234315902"/>
      <w:bookmarkStart w:id="216" w:name="_Toc234316001"/>
      <w:bookmarkStart w:id="217" w:name="_Toc234316091"/>
      <w:bookmarkStart w:id="218" w:name="_Toc234658889"/>
      <w:bookmarkStart w:id="219" w:name="_Toc234657828"/>
      <w:r w:rsidRPr="003C56CD">
        <w:rPr>
          <w:color w:val="00A3AD"/>
        </w:rPr>
        <w:t>Individual Flexibility Arrangements</w:t>
      </w:r>
      <w:bookmarkEnd w:id="205"/>
      <w:bookmarkEnd w:id="206"/>
      <w:bookmarkEnd w:id="207"/>
      <w:bookmarkEnd w:id="208"/>
    </w:p>
    <w:p w14:paraId="36018155" w14:textId="4C213260" w:rsidR="006A3FF7" w:rsidRPr="00F120A3" w:rsidRDefault="006A3FF7">
      <w:pPr>
        <w:pStyle w:val="MELegal3"/>
        <w:numPr>
          <w:ilvl w:val="0"/>
          <w:numId w:val="0"/>
        </w:numPr>
        <w:ind w:left="720"/>
      </w:pPr>
      <w:r w:rsidRPr="00F120A3">
        <w:t>Optus’ preference is to utilise collective rather than individual flexibility arrangements with employees to establish terms and conditions of employment.</w:t>
      </w:r>
    </w:p>
    <w:p w14:paraId="72CB6F25" w14:textId="77777777" w:rsidR="006A3FF7" w:rsidRPr="00BE4013" w:rsidRDefault="006A3FF7">
      <w:pPr>
        <w:pStyle w:val="MELegal3"/>
      </w:pPr>
      <w:r w:rsidRPr="00BE4013">
        <w:t>Optus and an employee may agree to make an individual flexibility arrangement to vary the effect of the following terms of this Agreement (Arrangement), provided the Arrangement meets the genuine needs of Optus and the employee and is genuinely agreed to:</w:t>
      </w:r>
    </w:p>
    <w:p w14:paraId="0173D369" w14:textId="77777777" w:rsidR="006A3FF7" w:rsidRPr="00BE4013" w:rsidRDefault="006A3FF7" w:rsidP="00AA55F2">
      <w:pPr>
        <w:pStyle w:val="MELegal4"/>
        <w:numPr>
          <w:ilvl w:val="3"/>
          <w:numId w:val="51"/>
        </w:numPr>
      </w:pPr>
      <w:r w:rsidRPr="00BE4013">
        <w:t xml:space="preserve">arrangements about when work is </w:t>
      </w:r>
      <w:proofErr w:type="gramStart"/>
      <w:r w:rsidRPr="00BE4013">
        <w:t>performed;</w:t>
      </w:r>
      <w:proofErr w:type="gramEnd"/>
      <w:r w:rsidRPr="00BE4013">
        <w:t xml:space="preserve"> </w:t>
      </w:r>
    </w:p>
    <w:p w14:paraId="53820516" w14:textId="77777777" w:rsidR="006A3FF7" w:rsidRPr="00BE4013" w:rsidRDefault="006A3FF7" w:rsidP="00AA55F2">
      <w:pPr>
        <w:pStyle w:val="MELegal4"/>
        <w:numPr>
          <w:ilvl w:val="3"/>
          <w:numId w:val="51"/>
        </w:numPr>
      </w:pPr>
      <w:r w:rsidRPr="00BE4013">
        <w:t xml:space="preserve">overtime </w:t>
      </w:r>
      <w:proofErr w:type="gramStart"/>
      <w:r w:rsidRPr="00BE4013">
        <w:t>rates;</w:t>
      </w:r>
      <w:proofErr w:type="gramEnd"/>
      <w:r w:rsidRPr="00BE4013">
        <w:t xml:space="preserve"> </w:t>
      </w:r>
    </w:p>
    <w:p w14:paraId="3E0A01B3" w14:textId="77777777" w:rsidR="006A3FF7" w:rsidRPr="00BE4013" w:rsidRDefault="006A3FF7" w:rsidP="00AA55F2">
      <w:pPr>
        <w:pStyle w:val="MELegal4"/>
        <w:numPr>
          <w:ilvl w:val="3"/>
          <w:numId w:val="51"/>
        </w:numPr>
      </w:pPr>
      <w:r w:rsidRPr="00BE4013">
        <w:t>penalty rates; and</w:t>
      </w:r>
    </w:p>
    <w:p w14:paraId="20EFF3C4" w14:textId="77777777" w:rsidR="006A3FF7" w:rsidRPr="00BE4013" w:rsidRDefault="006A3FF7" w:rsidP="00AA55F2">
      <w:pPr>
        <w:pStyle w:val="MELegal4"/>
        <w:numPr>
          <w:ilvl w:val="3"/>
          <w:numId w:val="51"/>
        </w:numPr>
      </w:pPr>
      <w:r w:rsidRPr="00BE4013">
        <w:t>allowances.</w:t>
      </w:r>
    </w:p>
    <w:p w14:paraId="30676179" w14:textId="77777777" w:rsidR="006A3FF7" w:rsidRPr="00BE4013" w:rsidRDefault="006A3FF7">
      <w:pPr>
        <w:pStyle w:val="MELegal3"/>
      </w:pPr>
      <w:r w:rsidRPr="00BE4013">
        <w:t xml:space="preserve">Optus must ensure that the terms of the Arrangement: </w:t>
      </w:r>
    </w:p>
    <w:p w14:paraId="09132C70" w14:textId="77777777" w:rsidR="006A3FF7" w:rsidRPr="00BE4013" w:rsidRDefault="006A3FF7" w:rsidP="002657A6">
      <w:pPr>
        <w:pStyle w:val="MELegal4"/>
        <w:numPr>
          <w:ilvl w:val="3"/>
          <w:numId w:val="52"/>
        </w:numPr>
      </w:pPr>
      <w:r w:rsidRPr="00BE4013">
        <w:t xml:space="preserve">are about permitted matters under </w:t>
      </w:r>
      <w:hyperlink r:id="rId13" w:history="1">
        <w:r w:rsidRPr="00BE4013">
          <w:t>section 172</w:t>
        </w:r>
      </w:hyperlink>
      <w:r w:rsidRPr="00BE4013">
        <w:t xml:space="preserve"> of the Fair Work Act; and </w:t>
      </w:r>
    </w:p>
    <w:p w14:paraId="3F9C711F" w14:textId="77777777" w:rsidR="006A3FF7" w:rsidRPr="00BE4013" w:rsidRDefault="006A3FF7" w:rsidP="002657A6">
      <w:pPr>
        <w:pStyle w:val="MELegal4"/>
        <w:numPr>
          <w:ilvl w:val="3"/>
          <w:numId w:val="52"/>
        </w:numPr>
      </w:pPr>
      <w:r w:rsidRPr="00BE4013">
        <w:t xml:space="preserve">are not unlawful terms under </w:t>
      </w:r>
      <w:hyperlink r:id="rId14" w:history="1">
        <w:r w:rsidRPr="00BE4013">
          <w:t>section 194</w:t>
        </w:r>
      </w:hyperlink>
      <w:r w:rsidRPr="00BE4013">
        <w:t xml:space="preserve"> of the Fair Work Act; and </w:t>
      </w:r>
    </w:p>
    <w:p w14:paraId="6FAC8115" w14:textId="77777777" w:rsidR="006A3FF7" w:rsidRPr="00BE4013" w:rsidRDefault="006A3FF7" w:rsidP="002657A6">
      <w:pPr>
        <w:pStyle w:val="MELegal4"/>
        <w:numPr>
          <w:ilvl w:val="3"/>
          <w:numId w:val="52"/>
        </w:numPr>
      </w:pPr>
      <w:r w:rsidRPr="00BE4013">
        <w:t xml:space="preserve">result in the employee being better off overall than the employee would be if no Arrangement was made. </w:t>
      </w:r>
    </w:p>
    <w:p w14:paraId="47E10621" w14:textId="77777777" w:rsidR="006A3FF7" w:rsidRPr="00BE4013" w:rsidRDefault="006A3FF7">
      <w:pPr>
        <w:pStyle w:val="MELegal3"/>
      </w:pPr>
      <w:r w:rsidRPr="00BE4013">
        <w:t xml:space="preserve">Optus must ensure that the Arrangement: </w:t>
      </w:r>
    </w:p>
    <w:p w14:paraId="1EB4F170" w14:textId="77777777" w:rsidR="006A3FF7" w:rsidRPr="00BE4013" w:rsidRDefault="006A3FF7" w:rsidP="00CD6088">
      <w:pPr>
        <w:pStyle w:val="MELegal4"/>
        <w:numPr>
          <w:ilvl w:val="3"/>
          <w:numId w:val="53"/>
        </w:numPr>
      </w:pPr>
      <w:r w:rsidRPr="00BE4013">
        <w:t xml:space="preserve">is in writing; and </w:t>
      </w:r>
    </w:p>
    <w:p w14:paraId="1E9F1A2D" w14:textId="77777777" w:rsidR="006A3FF7" w:rsidRPr="00BE4013" w:rsidRDefault="006A3FF7" w:rsidP="00CD6088">
      <w:pPr>
        <w:pStyle w:val="MELegal4"/>
        <w:numPr>
          <w:ilvl w:val="3"/>
          <w:numId w:val="53"/>
        </w:numPr>
      </w:pPr>
      <w:r w:rsidRPr="00BE4013">
        <w:t>includes the name of the employe</w:t>
      </w:r>
      <w:r w:rsidR="00C95C5C" w:rsidRPr="00BE4013">
        <w:t>e</w:t>
      </w:r>
      <w:r w:rsidRPr="00BE4013">
        <w:t xml:space="preserve"> and Optus; and </w:t>
      </w:r>
    </w:p>
    <w:p w14:paraId="58BBE492" w14:textId="77777777" w:rsidR="006A3FF7" w:rsidRPr="00BE4013" w:rsidRDefault="006A3FF7" w:rsidP="00CD6088">
      <w:pPr>
        <w:pStyle w:val="MELegal4"/>
        <w:numPr>
          <w:ilvl w:val="3"/>
          <w:numId w:val="53"/>
        </w:numPr>
      </w:pPr>
      <w:r w:rsidRPr="00BE4013">
        <w:t xml:space="preserve">is signed by Optus and the employee and if the employee is under 18 years of age, signed by a parent or guardian of the employee; and </w:t>
      </w:r>
    </w:p>
    <w:p w14:paraId="3B3CA608" w14:textId="77777777" w:rsidR="006A3FF7" w:rsidRPr="00BE4013" w:rsidRDefault="006A3FF7" w:rsidP="00CD6088">
      <w:pPr>
        <w:pStyle w:val="MELegal4"/>
        <w:numPr>
          <w:ilvl w:val="3"/>
          <w:numId w:val="53"/>
        </w:numPr>
      </w:pPr>
      <w:r w:rsidRPr="00BE4013">
        <w:t xml:space="preserve">includes details of: </w:t>
      </w:r>
    </w:p>
    <w:p w14:paraId="20BA5773" w14:textId="77777777" w:rsidR="006A3FF7" w:rsidRPr="00BE4013" w:rsidRDefault="006A3FF7">
      <w:pPr>
        <w:pStyle w:val="MELegal5"/>
      </w:pPr>
      <w:r w:rsidRPr="00BE4013">
        <w:t xml:space="preserve">the terms of the Agreement that will be varied by the Arrangement; and </w:t>
      </w:r>
    </w:p>
    <w:p w14:paraId="27B9A8C0" w14:textId="77777777" w:rsidR="006A3FF7" w:rsidRPr="00BE4013" w:rsidRDefault="006A3FF7">
      <w:pPr>
        <w:pStyle w:val="MELegal5"/>
      </w:pPr>
      <w:r w:rsidRPr="00BE4013">
        <w:t xml:space="preserve">how the Arrangement will vary the effect of the terms; and </w:t>
      </w:r>
    </w:p>
    <w:p w14:paraId="188B9CA7" w14:textId="0414351A" w:rsidR="006A3FF7" w:rsidRPr="00BE4013" w:rsidRDefault="006A3FF7" w:rsidP="00365080">
      <w:pPr>
        <w:pStyle w:val="MELegal4"/>
        <w:numPr>
          <w:ilvl w:val="4"/>
          <w:numId w:val="58"/>
        </w:numPr>
      </w:pPr>
      <w:r w:rsidRPr="00BE4013">
        <w:t xml:space="preserve">how the employee will be better off overall in relation to the terms and conditions of </w:t>
      </w:r>
      <w:r w:rsidR="00716907" w:rsidRPr="00BE4013">
        <w:t xml:space="preserve">their </w:t>
      </w:r>
      <w:r w:rsidRPr="00BE4013">
        <w:t xml:space="preserve">employment as a result of the Arrangement; and </w:t>
      </w:r>
    </w:p>
    <w:p w14:paraId="3F057069" w14:textId="1E77D199" w:rsidR="006A3FF7" w:rsidRPr="00BE4013" w:rsidRDefault="006A3FF7" w:rsidP="00365080">
      <w:pPr>
        <w:pStyle w:val="MELegal4"/>
        <w:numPr>
          <w:ilvl w:val="3"/>
          <w:numId w:val="58"/>
        </w:numPr>
      </w:pPr>
      <w:r w:rsidRPr="00BE4013">
        <w:lastRenderedPageBreak/>
        <w:t xml:space="preserve">states the day on which the Arrangement commences. </w:t>
      </w:r>
    </w:p>
    <w:p w14:paraId="4EB63965" w14:textId="77777777" w:rsidR="006A3FF7" w:rsidRPr="00BE4013" w:rsidRDefault="006A3FF7">
      <w:pPr>
        <w:pStyle w:val="MELegal3"/>
      </w:pPr>
      <w:r w:rsidRPr="00BE4013">
        <w:t xml:space="preserve">Optus must give the employee a copy of the Arrangement within 14 days after it is agreed to. </w:t>
      </w:r>
    </w:p>
    <w:p w14:paraId="3FC4BBF2" w14:textId="77777777" w:rsidR="006A3FF7" w:rsidRPr="00BE4013" w:rsidRDefault="006A3FF7">
      <w:pPr>
        <w:pStyle w:val="MELegal3"/>
      </w:pPr>
      <w:r w:rsidRPr="00BE4013">
        <w:t xml:space="preserve">The Arrangement may be terminated by Optus or the employee: </w:t>
      </w:r>
    </w:p>
    <w:p w14:paraId="796B0E19" w14:textId="77777777" w:rsidR="006A3FF7" w:rsidRPr="00BE4013" w:rsidRDefault="006A3FF7" w:rsidP="00725EFB">
      <w:pPr>
        <w:pStyle w:val="MELegal4"/>
        <w:numPr>
          <w:ilvl w:val="3"/>
          <w:numId w:val="57"/>
        </w:numPr>
      </w:pPr>
      <w:r w:rsidRPr="00BE4013">
        <w:t xml:space="preserve">by giving no more than 28 days written notice to the other party to the Arrangement; or </w:t>
      </w:r>
    </w:p>
    <w:p w14:paraId="1B08D776" w14:textId="77777777" w:rsidR="006A3FF7" w:rsidRPr="00BE4013" w:rsidRDefault="006A3FF7" w:rsidP="00725EFB">
      <w:pPr>
        <w:pStyle w:val="MELegal4"/>
        <w:numPr>
          <w:ilvl w:val="3"/>
          <w:numId w:val="57"/>
        </w:numPr>
      </w:pPr>
      <w:r w:rsidRPr="00BE4013">
        <w:t xml:space="preserve">if Optus and the employee agree in writing – at any time. </w:t>
      </w:r>
    </w:p>
    <w:p w14:paraId="3D3E7F71" w14:textId="1D976E57" w:rsidR="006A3FF7" w:rsidRPr="003C56CD" w:rsidRDefault="006A3FF7">
      <w:pPr>
        <w:pStyle w:val="MELegal2"/>
        <w:rPr>
          <w:color w:val="00A3AD"/>
        </w:rPr>
      </w:pPr>
      <w:bookmarkStart w:id="220" w:name="_Toc235359764"/>
      <w:bookmarkStart w:id="221" w:name="_Toc427064591"/>
      <w:bookmarkStart w:id="222" w:name="_Toc92876924"/>
      <w:bookmarkStart w:id="223" w:name="_Toc191044596"/>
      <w:r w:rsidRPr="003C56CD">
        <w:rPr>
          <w:color w:val="00A3AD"/>
        </w:rPr>
        <w:t>Probation Period</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1ABE706" w14:textId="143832D2" w:rsidR="006A3FF7" w:rsidRPr="00F120A3" w:rsidRDefault="006A3FF7">
      <w:pPr>
        <w:ind w:left="680"/>
      </w:pPr>
      <w:r w:rsidRPr="00F120A3">
        <w:t xml:space="preserve">Full time, </w:t>
      </w:r>
      <w:r w:rsidR="000E5454">
        <w:t>fixed term</w:t>
      </w:r>
      <w:r w:rsidRPr="00F120A3">
        <w:t xml:space="preserve"> and part time employees may be recruited on probation for a maximum of 3 months. </w:t>
      </w:r>
      <w:r w:rsidR="005D27D3" w:rsidRPr="00B85862">
        <w:t>Employees must be advised in advance that the employment is probationary and the duration.</w:t>
      </w:r>
      <w:r w:rsidR="005D27D3" w:rsidRPr="00B85862">
        <w:rPr>
          <w:rFonts w:ascii="MarkOT" w:hAnsi="MarkOT"/>
        </w:rPr>
        <w:t xml:space="preserve"> </w:t>
      </w:r>
      <w:r w:rsidRPr="00F120A3">
        <w:t>The probationary period forms part of continuous service for all purposes of this Agreement.</w:t>
      </w:r>
    </w:p>
    <w:p w14:paraId="5ACA83E8" w14:textId="77777777" w:rsidR="006A3FF7" w:rsidRPr="003C56CD" w:rsidRDefault="006A3FF7">
      <w:pPr>
        <w:pStyle w:val="MELegal2"/>
        <w:rPr>
          <w:color w:val="00A3AD"/>
        </w:rPr>
      </w:pPr>
      <w:bookmarkStart w:id="224" w:name="B_Toc389381458"/>
      <w:bookmarkStart w:id="225" w:name="_Toc393613956"/>
      <w:bookmarkStart w:id="226" w:name="_Toc393684085"/>
      <w:bookmarkStart w:id="227" w:name="_Toc393703552"/>
      <w:bookmarkStart w:id="228" w:name="_Toc393703795"/>
      <w:bookmarkStart w:id="229" w:name="_Toc234302816"/>
      <w:bookmarkStart w:id="230" w:name="_Toc234315903"/>
      <w:bookmarkStart w:id="231" w:name="_Toc234316002"/>
      <w:bookmarkStart w:id="232" w:name="_Toc234316092"/>
      <w:bookmarkStart w:id="233" w:name="_Ref234323879"/>
      <w:bookmarkStart w:id="234" w:name="_Toc234658890"/>
      <w:bookmarkStart w:id="235" w:name="_Toc234657829"/>
      <w:bookmarkStart w:id="236" w:name="_Toc235359765"/>
      <w:bookmarkStart w:id="237" w:name="_Toc427064592"/>
      <w:bookmarkStart w:id="238" w:name="_Toc92876925"/>
      <w:bookmarkStart w:id="239" w:name="_Toc191044597"/>
      <w:r w:rsidRPr="003C56CD">
        <w:rPr>
          <w:color w:val="00A3AD"/>
        </w:rPr>
        <w:t>Termination of Employment</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3C56CD">
        <w:rPr>
          <w:color w:val="00A3AD"/>
        </w:rPr>
        <w:t xml:space="preserve"> </w:t>
      </w:r>
    </w:p>
    <w:p w14:paraId="26333400" w14:textId="1D9364B6" w:rsidR="006A3FF7" w:rsidRPr="00F120A3" w:rsidRDefault="006A3FF7">
      <w:pPr>
        <w:pStyle w:val="MELegal3"/>
      </w:pPr>
      <w:r w:rsidRPr="00F120A3">
        <w:t xml:space="preserve">In the case of full time or part time employees, 1 </w:t>
      </w:r>
      <w:proofErr w:type="spellStart"/>
      <w:r w:rsidRPr="00F120A3">
        <w:t>month's notice</w:t>
      </w:r>
      <w:proofErr w:type="spellEnd"/>
      <w:r w:rsidRPr="00F120A3">
        <w:t xml:space="preserve"> of termination of employment shall be given by the employee or Optus</w:t>
      </w:r>
      <w:r w:rsidR="00D11B62">
        <w:t xml:space="preserve"> </w:t>
      </w:r>
      <w:r w:rsidR="00ED3009" w:rsidRPr="00A851C3">
        <w:t>(or payment in lieu of notice by Optus)</w:t>
      </w:r>
      <w:r w:rsidRPr="00F120A3">
        <w:t>.</w:t>
      </w:r>
    </w:p>
    <w:p w14:paraId="155E99E0" w14:textId="77777777" w:rsidR="006A3FF7" w:rsidRPr="00F120A3" w:rsidRDefault="006A3FF7">
      <w:pPr>
        <w:pStyle w:val="MELegal3"/>
      </w:pPr>
      <w:r w:rsidRPr="00F120A3">
        <w:t>When a full time or part time employee is over 45 years of age and has 2 years continuous service, 5 weeks’ notice (or payment in lieu of notice) of termination of employment shall be given by Optus.</w:t>
      </w:r>
    </w:p>
    <w:p w14:paraId="6941F0DA" w14:textId="77777777" w:rsidR="006A3FF7" w:rsidRPr="00F120A3" w:rsidRDefault="006A3FF7">
      <w:pPr>
        <w:pStyle w:val="MELegal3"/>
      </w:pPr>
      <w:r w:rsidRPr="00F120A3">
        <w:t>The notice periods referred to in (a) and (b) above are equal to or in excess of the notice of termination of employment provisions contained in the Fair Work Act.</w:t>
      </w:r>
    </w:p>
    <w:p w14:paraId="21C1CA2B" w14:textId="77777777" w:rsidR="006A3FF7" w:rsidRPr="00F120A3" w:rsidRDefault="006A3FF7">
      <w:pPr>
        <w:pStyle w:val="MELegal3"/>
      </w:pPr>
      <w:r w:rsidRPr="00F120A3">
        <w:t xml:space="preserve">In the case of a casual employee and subject to the Fair Work Act, 1 </w:t>
      </w:r>
      <w:proofErr w:type="spellStart"/>
      <w:r w:rsidRPr="00F120A3">
        <w:t>hour's notice</w:t>
      </w:r>
      <w:proofErr w:type="spellEnd"/>
      <w:r w:rsidRPr="00F120A3">
        <w:t xml:space="preserve"> of termination of employment shall be given by the employee or Optus.</w:t>
      </w:r>
    </w:p>
    <w:p w14:paraId="22758779" w14:textId="34FA025B" w:rsidR="006A3FF7" w:rsidRPr="00F120A3" w:rsidRDefault="006A3FF7">
      <w:pPr>
        <w:pStyle w:val="MELegal3"/>
      </w:pPr>
      <w:r w:rsidRPr="00F120A3">
        <w:t xml:space="preserve">In the case of </w:t>
      </w:r>
      <w:r w:rsidR="000E5454">
        <w:t xml:space="preserve">fixed term </w:t>
      </w:r>
      <w:r w:rsidRPr="00F120A3">
        <w:t xml:space="preserve">employees, 1 </w:t>
      </w:r>
      <w:proofErr w:type="spellStart"/>
      <w:r w:rsidRPr="00F120A3">
        <w:t>week’s notice</w:t>
      </w:r>
      <w:proofErr w:type="spellEnd"/>
      <w:r w:rsidRPr="00F120A3">
        <w:t xml:space="preserve"> (or payment or forfeiture of payment in lieu of notice) of termination of employment shall be given by the employee or Optus during the agreed period/project for which the </w:t>
      </w:r>
      <w:r w:rsidR="00B31A26">
        <w:t xml:space="preserve">fixed term </w:t>
      </w:r>
      <w:r w:rsidRPr="00F120A3">
        <w:t xml:space="preserve">employee was employed, provided that Optus must give any longer period of notice (or payment in lieu of notice) as may be required in any situation by the Fair Work Act. </w:t>
      </w:r>
    </w:p>
    <w:p w14:paraId="11DAFB1C" w14:textId="76393AA4" w:rsidR="006A3FF7" w:rsidRPr="00F120A3" w:rsidRDefault="006A3FF7">
      <w:pPr>
        <w:pStyle w:val="MELegal3"/>
      </w:pPr>
      <w:r w:rsidRPr="00F120A3">
        <w:t xml:space="preserve">If a </w:t>
      </w:r>
      <w:r w:rsidR="000E580B">
        <w:t xml:space="preserve">fixed term </w:t>
      </w:r>
      <w:r w:rsidRPr="00F120A3">
        <w:t>employee's employment is not terminated in accordance with (e), such employment will end when the mutually agreed period/project ends</w:t>
      </w:r>
      <w:r w:rsidR="000A67D9">
        <w:t xml:space="preserve"> </w:t>
      </w:r>
      <w:r w:rsidR="000A67D9" w:rsidRPr="00A95716">
        <w:t>unless otherwise agreed, subject to any limitations to fixed term contracts being extended or renewed under the Fair Work Act</w:t>
      </w:r>
      <w:r w:rsidRPr="00A95716">
        <w:t>.</w:t>
      </w:r>
    </w:p>
    <w:p w14:paraId="18E025F5" w14:textId="77777777" w:rsidR="006A3FF7" w:rsidRPr="00F120A3" w:rsidRDefault="006A3FF7">
      <w:pPr>
        <w:pStyle w:val="MELegal3"/>
      </w:pPr>
      <w:r w:rsidRPr="00F120A3">
        <w:t xml:space="preserve">In the case of a full time or part time employee on a probation period, 1 </w:t>
      </w:r>
      <w:proofErr w:type="spellStart"/>
      <w:r w:rsidRPr="00F120A3">
        <w:t>week's notice</w:t>
      </w:r>
      <w:proofErr w:type="spellEnd"/>
      <w:r w:rsidRPr="00F120A3">
        <w:t xml:space="preserve"> (or payment or forfeiture of payment in lieu of notice) of termination of employment shall be given by the employee or Optus. </w:t>
      </w:r>
    </w:p>
    <w:p w14:paraId="6A1CF81A" w14:textId="3A8B6D97" w:rsidR="006A3FF7" w:rsidRPr="00F120A3" w:rsidRDefault="006A3FF7">
      <w:pPr>
        <w:pStyle w:val="MELegal3"/>
      </w:pPr>
      <w:r w:rsidRPr="00F120A3">
        <w:t xml:space="preserve">Nothing in this clause will prejudice Optus' right to dismiss an employee instantly without notice for serious breaches of </w:t>
      </w:r>
      <w:r w:rsidR="00A9498F">
        <w:t>their</w:t>
      </w:r>
      <w:r>
        <w:t xml:space="preserve"> </w:t>
      </w:r>
      <w:r w:rsidRPr="00F120A3">
        <w:t>contract of employment, for example serious misconduct or gross neglect of duty.</w:t>
      </w:r>
    </w:p>
    <w:p w14:paraId="7466DDF3" w14:textId="554ABAEC" w:rsidR="006A3FF7" w:rsidRPr="00F120A3" w:rsidRDefault="006A3FF7">
      <w:pPr>
        <w:pStyle w:val="MELegal3"/>
      </w:pPr>
      <w:r w:rsidRPr="00F120A3">
        <w:lastRenderedPageBreak/>
        <w:t>Unless Optus agrees, notice of termination given by an employee</w:t>
      </w:r>
      <w:r w:rsidR="00136018">
        <w:t xml:space="preserve"> will be extended by any period of</w:t>
      </w:r>
      <w:r w:rsidRPr="00F120A3">
        <w:t xml:space="preserve"> annual leave or long service leave</w:t>
      </w:r>
      <w:r w:rsidR="005A4B97">
        <w:t xml:space="preserve"> falling within the notice period</w:t>
      </w:r>
      <w:r w:rsidRPr="00F120A3">
        <w:t>.</w:t>
      </w:r>
    </w:p>
    <w:p w14:paraId="295DB1AF" w14:textId="3CD4A3AB" w:rsidR="006A3FF7" w:rsidRPr="00F120A3" w:rsidRDefault="006A3FF7">
      <w:pPr>
        <w:pStyle w:val="MELegal3"/>
      </w:pPr>
      <w:r w:rsidRPr="00F120A3">
        <w:t>Optus may</w:t>
      </w:r>
      <w:r w:rsidR="00DE2E73">
        <w:t>, with an employee’s authorisation,</w:t>
      </w:r>
      <w:r w:rsidRPr="00F120A3">
        <w:t xml:space="preserve"> set off any amounts an employee owes to Optus against any amounts Optus owes the employee at the date of termination.  </w:t>
      </w:r>
    </w:p>
    <w:p w14:paraId="0A764A8A" w14:textId="341999E3" w:rsidR="006A3FF7" w:rsidRPr="003C56CD" w:rsidRDefault="006A3FF7">
      <w:pPr>
        <w:pStyle w:val="MELegal2"/>
        <w:rPr>
          <w:color w:val="00A3AD"/>
        </w:rPr>
      </w:pPr>
      <w:bookmarkStart w:id="240" w:name="B_Toc389381459"/>
      <w:bookmarkStart w:id="241" w:name="_Toc393613957"/>
      <w:bookmarkStart w:id="242" w:name="_Toc393684086"/>
      <w:bookmarkStart w:id="243" w:name="_Toc393703553"/>
      <w:bookmarkStart w:id="244" w:name="_Toc393703796"/>
      <w:bookmarkStart w:id="245" w:name="_Toc234302817"/>
      <w:bookmarkStart w:id="246" w:name="_Toc234315904"/>
      <w:bookmarkStart w:id="247" w:name="_Toc234316003"/>
      <w:bookmarkStart w:id="248" w:name="_Toc234316093"/>
      <w:bookmarkStart w:id="249" w:name="_Toc234658891"/>
      <w:bookmarkStart w:id="250" w:name="_Toc234657830"/>
      <w:bookmarkStart w:id="251" w:name="_Toc235359766"/>
      <w:bookmarkStart w:id="252" w:name="_Toc427064593"/>
      <w:bookmarkStart w:id="253" w:name="_Toc92876926"/>
      <w:bookmarkStart w:id="254" w:name="_Toc191044598"/>
      <w:r w:rsidRPr="003C56CD">
        <w:rPr>
          <w:color w:val="00A3AD"/>
        </w:rPr>
        <w:t>Redundancy</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771639F1" w14:textId="1B56B3EA" w:rsidR="00E96618" w:rsidRPr="00F120A3" w:rsidRDefault="006A3FF7" w:rsidP="00E96618">
      <w:pPr>
        <w:ind w:left="680"/>
      </w:pPr>
      <w:r w:rsidRPr="00F120A3">
        <w:t xml:space="preserve">Any employee whose employment position has become redundant and whose employment is terminated as a consequence of Optus not being able to find suitable alternative employment for the employee, shall receive notice or receive payment in lieu of notice in accordance with Clause </w:t>
      </w:r>
      <w:r w:rsidRPr="00F120A3">
        <w:fldChar w:fldCharType="begin"/>
      </w:r>
      <w:r w:rsidRPr="00F120A3">
        <w:instrText xml:space="preserve"> REF _Ref234323879 \r \h  \* MERGEFORMAT </w:instrText>
      </w:r>
      <w:r w:rsidRPr="00F120A3">
        <w:fldChar w:fldCharType="separate"/>
      </w:r>
      <w:r w:rsidR="00D16950">
        <w:t>5.8</w:t>
      </w:r>
      <w:r w:rsidRPr="00F120A3">
        <w:fldChar w:fldCharType="end"/>
      </w:r>
      <w:r w:rsidRPr="00F120A3">
        <w:t xml:space="preserve"> and severance payment of 4 weeks' remuneration for 1 year's completed service and then 3 weeks' remuneration per completed year of service after 1 </w:t>
      </w:r>
      <w:proofErr w:type="spellStart"/>
      <w:r w:rsidRPr="00F120A3">
        <w:t>year's service</w:t>
      </w:r>
      <w:proofErr w:type="spellEnd"/>
      <w:r w:rsidRPr="00F120A3">
        <w:t xml:space="preserve">. </w:t>
      </w:r>
      <w:r w:rsidR="005363CF">
        <w:t>Any employee with 10 or more years completed service will also receive an additional week’s pay.</w:t>
      </w:r>
      <w:r w:rsidRPr="00F120A3">
        <w:t xml:space="preserve"> This severance payment shall not </w:t>
      </w:r>
      <w:r w:rsidRPr="004B185E">
        <w:t xml:space="preserve">exceed </w:t>
      </w:r>
      <w:r w:rsidR="00891162" w:rsidRPr="00E51C3E">
        <w:t>50</w:t>
      </w:r>
      <w:r w:rsidR="00891162" w:rsidRPr="004B185E">
        <w:t xml:space="preserve"> </w:t>
      </w:r>
      <w:r w:rsidRPr="00F120A3">
        <w:t>weeks' remuneration to any such employee. An employee shall not be entitled to a severance payment under this clause where Optus finds suitable alternative employment for the employee.</w:t>
      </w:r>
    </w:p>
    <w:p w14:paraId="3222728A" w14:textId="64164626" w:rsidR="00364D4B" w:rsidRPr="00F120A3" w:rsidRDefault="006A3FF7" w:rsidP="00A851C3">
      <w:pPr>
        <w:ind w:left="680"/>
      </w:pPr>
      <w:r w:rsidRPr="00F120A3">
        <w:t>In addition, such employees will be entitled to full payment of any accrued annual and long service leave entitlements in a</w:t>
      </w:r>
      <w:r w:rsidR="00E96618">
        <w:t>ccordance with the relevant Act.</w:t>
      </w:r>
    </w:p>
    <w:p w14:paraId="6E90E35C" w14:textId="77777777" w:rsidR="006A3FF7" w:rsidRPr="003C56CD" w:rsidRDefault="006A3FF7">
      <w:pPr>
        <w:pStyle w:val="MELegal1"/>
        <w:rPr>
          <w:color w:val="007A82"/>
        </w:rPr>
      </w:pPr>
      <w:bookmarkStart w:id="255" w:name="B_Toc389381460"/>
      <w:bookmarkStart w:id="256" w:name="_Toc393613958"/>
      <w:bookmarkStart w:id="257" w:name="_Toc393684087"/>
      <w:bookmarkStart w:id="258" w:name="_Toc393703554"/>
      <w:bookmarkStart w:id="259" w:name="_Toc393703797"/>
      <w:bookmarkStart w:id="260" w:name="_Toc234302818"/>
      <w:bookmarkStart w:id="261" w:name="_Toc234315905"/>
      <w:bookmarkStart w:id="262" w:name="_Toc234316004"/>
      <w:bookmarkStart w:id="263" w:name="_Toc234316094"/>
      <w:bookmarkStart w:id="264" w:name="_Toc234658892"/>
      <w:bookmarkStart w:id="265" w:name="_Toc234657831"/>
      <w:bookmarkStart w:id="266" w:name="_Toc235359767"/>
      <w:bookmarkStart w:id="267" w:name="_Toc427064594"/>
      <w:bookmarkStart w:id="268" w:name="_Toc92876927"/>
      <w:bookmarkStart w:id="269" w:name="_Toc191044599"/>
      <w:r w:rsidRPr="003C56CD">
        <w:rPr>
          <w:color w:val="007A82"/>
        </w:rPr>
        <w:t>HOURS OF WORK</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76F2859" w14:textId="77777777" w:rsidR="006A3FF7" w:rsidRPr="003C56CD" w:rsidRDefault="006A3FF7">
      <w:pPr>
        <w:pStyle w:val="MELegal2"/>
        <w:rPr>
          <w:color w:val="00A3AD"/>
        </w:rPr>
      </w:pPr>
      <w:bookmarkStart w:id="270" w:name="B_Toc389381461"/>
      <w:bookmarkStart w:id="271" w:name="_Toc393613959"/>
      <w:bookmarkStart w:id="272" w:name="_Toc393684088"/>
      <w:bookmarkStart w:id="273" w:name="_Toc393703555"/>
      <w:bookmarkStart w:id="274" w:name="_Toc393703798"/>
      <w:bookmarkStart w:id="275" w:name="_Toc234302819"/>
      <w:bookmarkStart w:id="276" w:name="_Toc234315906"/>
      <w:bookmarkStart w:id="277" w:name="_Toc234316005"/>
      <w:bookmarkStart w:id="278" w:name="_Toc234316095"/>
      <w:bookmarkStart w:id="279" w:name="_Toc234658893"/>
      <w:bookmarkStart w:id="280" w:name="_Toc234657832"/>
      <w:bookmarkStart w:id="281" w:name="_Toc235359768"/>
      <w:bookmarkStart w:id="282" w:name="_Toc427064595"/>
      <w:bookmarkStart w:id="283" w:name="_Toc92876928"/>
      <w:bookmarkStart w:id="284" w:name="_Toc191044600"/>
      <w:r w:rsidRPr="003C56CD">
        <w:rPr>
          <w:color w:val="00A3AD"/>
        </w:rPr>
        <w:t>Introduction</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E6BB5C7" w14:textId="77777777" w:rsidR="006A3FF7" w:rsidRPr="00F120A3" w:rsidRDefault="006A3FF7">
      <w:pPr>
        <w:ind w:left="680"/>
      </w:pPr>
      <w:r w:rsidRPr="00F120A3">
        <w:t>Optus and its employees agree that there are three fundamental objectives for Optus to consider in determining how an employee's working hours are to be structured under this Agreement:</w:t>
      </w:r>
    </w:p>
    <w:p w14:paraId="552945CB" w14:textId="77777777" w:rsidR="006A3FF7" w:rsidRPr="00F120A3" w:rsidRDefault="006A3FF7">
      <w:pPr>
        <w:pStyle w:val="MELegal3"/>
      </w:pPr>
      <w:r w:rsidRPr="00F120A3">
        <w:t>The most efficient production and delivery of the service.</w:t>
      </w:r>
    </w:p>
    <w:p w14:paraId="2B6766EC" w14:textId="77777777" w:rsidR="006A3FF7" w:rsidRPr="00F120A3" w:rsidRDefault="006A3FF7">
      <w:pPr>
        <w:pStyle w:val="MELegal3"/>
      </w:pPr>
      <w:r w:rsidRPr="00F120A3">
        <w:t>The most effective way of servicing the customer.</w:t>
      </w:r>
    </w:p>
    <w:p w14:paraId="38E42DF9" w14:textId="2AF94274" w:rsidR="006A3FF7" w:rsidRPr="00F120A3" w:rsidRDefault="006A3FF7">
      <w:pPr>
        <w:pStyle w:val="MELegal3"/>
      </w:pPr>
      <w:r w:rsidRPr="00F120A3">
        <w:t>The most effective way of meeting employees' needs for satisfying work, personal development, health and workplace safety.</w:t>
      </w:r>
    </w:p>
    <w:p w14:paraId="24C472D0" w14:textId="77777777" w:rsidR="006A3FF7" w:rsidRPr="003C56CD" w:rsidRDefault="006A3FF7">
      <w:pPr>
        <w:pStyle w:val="MELegal2"/>
        <w:rPr>
          <w:color w:val="00A3AD"/>
        </w:rPr>
      </w:pPr>
      <w:bookmarkStart w:id="285" w:name="B_Toc389381462"/>
      <w:bookmarkStart w:id="286" w:name="_Toc393613960"/>
      <w:bookmarkStart w:id="287" w:name="_Toc393684089"/>
      <w:bookmarkStart w:id="288" w:name="_Toc393703556"/>
      <w:bookmarkStart w:id="289" w:name="_Toc393703799"/>
      <w:bookmarkStart w:id="290" w:name="_Toc234302820"/>
      <w:bookmarkStart w:id="291" w:name="_Toc234315907"/>
      <w:bookmarkStart w:id="292" w:name="_Toc234316006"/>
      <w:bookmarkStart w:id="293" w:name="_Toc234316096"/>
      <w:bookmarkStart w:id="294" w:name="_Toc234658894"/>
      <w:bookmarkStart w:id="295" w:name="_Toc234657833"/>
      <w:bookmarkStart w:id="296" w:name="_Toc235359769"/>
      <w:bookmarkStart w:id="297" w:name="_Toc427064596"/>
      <w:bookmarkStart w:id="298" w:name="_Toc92876929"/>
      <w:bookmarkStart w:id="299" w:name="_Toc191044601"/>
      <w:r w:rsidRPr="003C56CD">
        <w:rPr>
          <w:color w:val="00A3AD"/>
        </w:rPr>
        <w:t>Standard Provisions</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F7568BC" w14:textId="19AE1901" w:rsidR="006A3FF7" w:rsidRPr="00F120A3" w:rsidRDefault="006A3FF7">
      <w:pPr>
        <w:pStyle w:val="MELegal3"/>
        <w:keepNext/>
        <w:keepLines/>
      </w:pPr>
      <w:bookmarkStart w:id="300" w:name="_Ref234323911"/>
      <w:r w:rsidRPr="00F120A3">
        <w:t xml:space="preserve">All hours of work will be divided between core and non-core hours. Core hours shall be between </w:t>
      </w:r>
      <w:smartTag w:uri="urn:schemas-microsoft-com:office:smarttags" w:element="metricconverter">
        <w:smartTagPr>
          <w:attr w:name="ProductID" w:val="7 a"/>
        </w:smartTagPr>
        <w:r w:rsidRPr="00F120A3">
          <w:t>7 a</w:t>
        </w:r>
      </w:smartTag>
      <w:r w:rsidRPr="00F120A3">
        <w:t xml:space="preserve">.m. and 7 p.m. unless varied. Any variation to the core hours on a workplace or individual basis shall only be by agreement, </w:t>
      </w:r>
      <w:proofErr w:type="gramStart"/>
      <w:r w:rsidRPr="00F120A3">
        <w:t xml:space="preserve">but in any case </w:t>
      </w:r>
      <w:proofErr w:type="gramEnd"/>
      <w:r w:rsidRPr="00F120A3">
        <w:t>the length of the span (12 hours) shall not be varied. Hours outside the standard span or agreed span shall be non-core hours.</w:t>
      </w:r>
      <w:bookmarkEnd w:id="300"/>
    </w:p>
    <w:p w14:paraId="763FBF99" w14:textId="42B82375" w:rsidR="006A3FF7" w:rsidRPr="00F120A3" w:rsidRDefault="006A3FF7">
      <w:pPr>
        <w:pStyle w:val="MELegal3"/>
      </w:pPr>
      <w:bookmarkStart w:id="301" w:name="_Ref234323916"/>
      <w:r w:rsidRPr="00F120A3">
        <w:t>Ordinary hours of work of full time employees, other than Retail employees and those working rostered shifts:</w:t>
      </w:r>
    </w:p>
    <w:p w14:paraId="06A63F7B" w14:textId="77777777" w:rsidR="006A3FF7" w:rsidRPr="00F120A3" w:rsidRDefault="006A3FF7" w:rsidP="00103630">
      <w:pPr>
        <w:pStyle w:val="MELegal4"/>
        <w:numPr>
          <w:ilvl w:val="3"/>
          <w:numId w:val="59"/>
        </w:numPr>
      </w:pPr>
      <w:r w:rsidRPr="00F120A3">
        <w:t xml:space="preserve">will be 38 hours per week, or in the alternative 76 hours per fortnight; </w:t>
      </w:r>
    </w:p>
    <w:p w14:paraId="32DDFE91" w14:textId="77777777" w:rsidR="006A3FF7" w:rsidRPr="00F120A3" w:rsidRDefault="006A3FF7" w:rsidP="00103630">
      <w:pPr>
        <w:pStyle w:val="MELegal4"/>
        <w:numPr>
          <w:ilvl w:val="3"/>
          <w:numId w:val="59"/>
        </w:numPr>
      </w:pPr>
      <w:r w:rsidRPr="00F120A3">
        <w:t>will ordinarily be worked Monday to Friday as determined by Optus</w:t>
      </w:r>
      <w:r w:rsidR="00F34DC4" w:rsidRPr="00F120A3">
        <w:t>;</w:t>
      </w:r>
      <w:r w:rsidR="00FA61C7" w:rsidRPr="00F120A3">
        <w:t xml:space="preserve"> </w:t>
      </w:r>
      <w:bookmarkEnd w:id="301"/>
      <w:r w:rsidR="00F34DC4" w:rsidRPr="00F120A3">
        <w:t>and</w:t>
      </w:r>
    </w:p>
    <w:p w14:paraId="097BD2F3" w14:textId="77777777" w:rsidR="006A3FF7" w:rsidRPr="00F120A3" w:rsidRDefault="005E371B" w:rsidP="00103630">
      <w:pPr>
        <w:pStyle w:val="MELegal4"/>
        <w:numPr>
          <w:ilvl w:val="3"/>
          <w:numId w:val="59"/>
        </w:numPr>
      </w:pPr>
      <w:r w:rsidRPr="00F120A3">
        <w:t>e</w:t>
      </w:r>
      <w:r w:rsidR="006A3FF7" w:rsidRPr="00F120A3">
        <w:t>xcept as provided for in clause 5.6 and clause 6.9(</w:t>
      </w:r>
      <w:proofErr w:type="spellStart"/>
      <w:r w:rsidR="006A3FF7" w:rsidRPr="00F120A3">
        <w:t>i</w:t>
      </w:r>
      <w:proofErr w:type="spellEnd"/>
      <w:r w:rsidR="006A3FF7" w:rsidRPr="00F120A3">
        <w:t xml:space="preserve">), an employee will not be required to work more than 10 ordinary hours in a day. </w:t>
      </w:r>
    </w:p>
    <w:p w14:paraId="6E5878AF" w14:textId="6529E972" w:rsidR="006A3FF7" w:rsidRPr="00F120A3" w:rsidRDefault="006A3FF7" w:rsidP="00886C46">
      <w:pPr>
        <w:pStyle w:val="MELegal3"/>
        <w:numPr>
          <w:ilvl w:val="2"/>
          <w:numId w:val="19"/>
        </w:numPr>
      </w:pPr>
      <w:bookmarkStart w:id="302" w:name="_Ref234323928"/>
      <w:r w:rsidRPr="00F120A3">
        <w:t xml:space="preserve">In determining its shift rosters, Optus shall ensure that the </w:t>
      </w:r>
      <w:r w:rsidR="00FB124D">
        <w:t xml:space="preserve">ordinary </w:t>
      </w:r>
      <w:r w:rsidRPr="00F120A3">
        <w:t xml:space="preserve">hours average 38 hours per week over the duration of the shift cycle nominated for each operations </w:t>
      </w:r>
      <w:r w:rsidRPr="00F120A3">
        <w:lastRenderedPageBreak/>
        <w:t>group or workplace and that any variation from such average shall not be unreasonable.</w:t>
      </w:r>
      <w:bookmarkEnd w:id="302"/>
      <w:r w:rsidR="0023614F">
        <w:t xml:space="preserve"> </w:t>
      </w:r>
      <w:r w:rsidR="0023614F" w:rsidRPr="0049649A">
        <w:t xml:space="preserve">For the avoidance of doubt, </w:t>
      </w:r>
      <w:r w:rsidR="002223BD" w:rsidRPr="0049649A">
        <w:t xml:space="preserve">any time directed to be </w:t>
      </w:r>
      <w:r w:rsidR="00EE0401" w:rsidRPr="0049649A">
        <w:t xml:space="preserve">worked over an average of 38 </w:t>
      </w:r>
      <w:r w:rsidR="00EE0401" w:rsidRPr="00AF1B74">
        <w:t xml:space="preserve">hours per week over the duration of </w:t>
      </w:r>
      <w:r w:rsidR="00D47E1F" w:rsidRPr="00F7398A">
        <w:t>the</w:t>
      </w:r>
      <w:r w:rsidR="00D47E1F" w:rsidRPr="00AF1B74">
        <w:t xml:space="preserve"> </w:t>
      </w:r>
      <w:r w:rsidR="00EE0401" w:rsidRPr="00AF1B74">
        <w:t>shift cycle, will be paid as overtime in accordance with clause 6.12.</w:t>
      </w:r>
    </w:p>
    <w:p w14:paraId="531ACB8E" w14:textId="70F7030E" w:rsidR="006A3FF7" w:rsidRPr="00F120A3" w:rsidRDefault="006A3FF7" w:rsidP="00886C46">
      <w:pPr>
        <w:pStyle w:val="MELegal3"/>
        <w:numPr>
          <w:ilvl w:val="2"/>
          <w:numId w:val="19"/>
        </w:numPr>
      </w:pPr>
      <w:r w:rsidRPr="00F120A3">
        <w:t xml:space="preserve">Within the </w:t>
      </w:r>
      <w:r w:rsidRPr="00F120A3" w:rsidDel="005544E6">
        <w:t xml:space="preserve">standard </w:t>
      </w:r>
      <w:r w:rsidRPr="00F120A3">
        <w:t>hours, management may nominate alternate work/off-line periods to be worked by the employee.</w:t>
      </w:r>
    </w:p>
    <w:p w14:paraId="45FFFBB3" w14:textId="3933CA29" w:rsidR="006A3FF7" w:rsidRPr="00F120A3" w:rsidRDefault="006A3FF7" w:rsidP="00886C46">
      <w:pPr>
        <w:pStyle w:val="MELegal3"/>
        <w:numPr>
          <w:ilvl w:val="2"/>
          <w:numId w:val="19"/>
        </w:numPr>
      </w:pPr>
      <w:r w:rsidRPr="00F120A3">
        <w:t>Start and finish arrangements for each employee's ordinary hours will be initially determined by management to reflect the differing operational requirements from each employee within each workplace. These arrangements can be varied by agreement between management and any employee(s</w:t>
      </w:r>
      <w:r w:rsidRPr="0013023D">
        <w:t>) at each work site</w:t>
      </w:r>
      <w:r w:rsidRPr="00F120A3">
        <w:t xml:space="preserve"> provided that an employee may not unreasonably withhold agreement to a variation resulting from changed business requirements.</w:t>
      </w:r>
      <w:r w:rsidR="00674BA8">
        <w:t xml:space="preserve"> </w:t>
      </w:r>
      <w:r w:rsidR="0013023D">
        <w:t>Where the variation is initiated by Optus, this will follow a p</w:t>
      </w:r>
      <w:r w:rsidR="00B61C32" w:rsidRPr="00F120A3">
        <w:t>rocess of consultation in accordance with clause 6.2(f)</w:t>
      </w:r>
      <w:r w:rsidR="0013023D">
        <w:t xml:space="preserve">. </w:t>
      </w:r>
    </w:p>
    <w:p w14:paraId="0867D833" w14:textId="77777777" w:rsidR="006A3FF7" w:rsidRPr="00F120A3" w:rsidRDefault="006A3FF7" w:rsidP="00886C46">
      <w:pPr>
        <w:pStyle w:val="MELegal3"/>
        <w:numPr>
          <w:ilvl w:val="2"/>
          <w:numId w:val="19"/>
        </w:numPr>
      </w:pPr>
      <w:r w:rsidRPr="00F120A3">
        <w:t>Optus will consult with employees about a change to their regular roster or ordinary hours of work. Employees may be represented for the purpose of this consultation. For the purposes of this subclause Optus will:</w:t>
      </w:r>
    </w:p>
    <w:p w14:paraId="12DDCBA9" w14:textId="77777777" w:rsidR="006A3FF7" w:rsidRPr="00F120A3" w:rsidRDefault="006A3FF7" w:rsidP="002A6644">
      <w:pPr>
        <w:pStyle w:val="MELegal4"/>
        <w:numPr>
          <w:ilvl w:val="3"/>
          <w:numId w:val="60"/>
        </w:numPr>
      </w:pPr>
      <w:r w:rsidRPr="00F120A3">
        <w:t xml:space="preserve">provide information to affected employees about the change; </w:t>
      </w:r>
    </w:p>
    <w:p w14:paraId="61DACF89" w14:textId="77777777" w:rsidR="006A3FF7" w:rsidRPr="00F120A3" w:rsidRDefault="006A3FF7" w:rsidP="002A6644">
      <w:pPr>
        <w:pStyle w:val="MELegal4"/>
        <w:numPr>
          <w:ilvl w:val="3"/>
          <w:numId w:val="60"/>
        </w:numPr>
      </w:pPr>
      <w:r w:rsidRPr="00F120A3">
        <w:t>invite affected employees to give their views about the impact of the change (including any impact in relation to their family or caring responsibilities); and</w:t>
      </w:r>
    </w:p>
    <w:p w14:paraId="22589D01" w14:textId="77777777" w:rsidR="006A3FF7" w:rsidRPr="00F120A3" w:rsidRDefault="006A3FF7" w:rsidP="002A6644">
      <w:pPr>
        <w:pStyle w:val="MELegal4"/>
        <w:numPr>
          <w:ilvl w:val="3"/>
          <w:numId w:val="60"/>
        </w:numPr>
      </w:pPr>
      <w:r w:rsidRPr="00F120A3">
        <w:t>consider any views that are given by the employees.</w:t>
      </w:r>
    </w:p>
    <w:p w14:paraId="3C8BE7DC" w14:textId="77777777" w:rsidR="006A3FF7" w:rsidRPr="003C56CD" w:rsidRDefault="006A3FF7">
      <w:pPr>
        <w:pStyle w:val="MELegal2"/>
        <w:rPr>
          <w:color w:val="00A3AD"/>
        </w:rPr>
      </w:pPr>
      <w:bookmarkStart w:id="303" w:name="B_Toc389381463"/>
      <w:bookmarkStart w:id="304" w:name="_Toc393613961"/>
      <w:bookmarkStart w:id="305" w:name="_Toc393684090"/>
      <w:bookmarkStart w:id="306" w:name="_Toc393703557"/>
      <w:bookmarkStart w:id="307" w:name="_Toc393703800"/>
      <w:bookmarkStart w:id="308" w:name="_Toc234302821"/>
      <w:bookmarkStart w:id="309" w:name="_Toc234315908"/>
      <w:bookmarkStart w:id="310" w:name="_Toc234316007"/>
      <w:bookmarkStart w:id="311" w:name="_Toc234316097"/>
      <w:bookmarkStart w:id="312" w:name="_Toc234658895"/>
      <w:bookmarkStart w:id="313" w:name="_Toc234657834"/>
      <w:bookmarkStart w:id="314" w:name="_Toc235359770"/>
      <w:bookmarkStart w:id="315" w:name="_Toc427064597"/>
      <w:bookmarkStart w:id="316" w:name="_Toc92876930"/>
      <w:bookmarkStart w:id="317" w:name="_Toc191044602"/>
      <w:r w:rsidRPr="003C56CD">
        <w:rPr>
          <w:color w:val="00A3AD"/>
        </w:rPr>
        <w:t>Rates of Pay - Definitions</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5E4ABB1C" w14:textId="77777777" w:rsidR="006A3FF7" w:rsidRPr="00F120A3" w:rsidRDefault="006A3FF7">
      <w:pPr>
        <w:ind w:left="680"/>
      </w:pPr>
      <w:r w:rsidRPr="00F120A3">
        <w:t>There shall be 3 rates of pay:</w:t>
      </w:r>
    </w:p>
    <w:p w14:paraId="73F9195B" w14:textId="77777777" w:rsidR="006A3FF7" w:rsidRPr="00F120A3" w:rsidRDefault="006A3FF7">
      <w:pPr>
        <w:pStyle w:val="MELegal3"/>
      </w:pPr>
      <w:r w:rsidRPr="00F120A3">
        <w:t>a 'core rate' shall apply for all ordinary hours worked within core hours;</w:t>
      </w:r>
    </w:p>
    <w:p w14:paraId="364E9F63" w14:textId="1F01D8CC" w:rsidR="006A3FF7" w:rsidRPr="00F120A3" w:rsidRDefault="006A3FF7">
      <w:pPr>
        <w:pStyle w:val="MELegal3"/>
      </w:pPr>
      <w:r w:rsidRPr="00F120A3">
        <w:t>a '</w:t>
      </w:r>
      <w:proofErr w:type="spellStart"/>
      <w:r w:rsidRPr="00F120A3">
        <w:t>non core</w:t>
      </w:r>
      <w:proofErr w:type="spellEnd"/>
      <w:r w:rsidRPr="00F120A3">
        <w:t xml:space="preserve"> rate' shall be paid for all rostered ordinary hours of work any part of which starts or finishes or starts and finishes either side of the nominated or otherwise agreed core </w:t>
      </w:r>
      <w:r w:rsidRPr="003B3C7F">
        <w:t>hours</w:t>
      </w:r>
      <w:r w:rsidR="00B519C6" w:rsidRPr="003B3C7F">
        <w:t>,</w:t>
      </w:r>
      <w:r w:rsidR="006C0C51">
        <w:t xml:space="preserve"> </w:t>
      </w:r>
      <w:r w:rsidRPr="00F120A3">
        <w:t>(</w:t>
      </w:r>
      <w:r w:rsidR="006C0C51">
        <w:t>s</w:t>
      </w:r>
      <w:r w:rsidRPr="00F120A3">
        <w:t>uch work shall be known as shift work); and</w:t>
      </w:r>
    </w:p>
    <w:p w14:paraId="01455F07" w14:textId="70B1AD75" w:rsidR="006A3FF7" w:rsidRPr="00F120A3" w:rsidRDefault="006A3FF7">
      <w:pPr>
        <w:pStyle w:val="MELegal3"/>
      </w:pPr>
      <w:r w:rsidRPr="00F120A3">
        <w:t>an 'overtime rate' shall apply for all hours worked in excess of 38 hours per week</w:t>
      </w:r>
      <w:r w:rsidR="001176D8">
        <w:t xml:space="preserve"> (which, for those working shift rosters, will be averaged over the nominated shift cycle</w:t>
      </w:r>
      <w:r w:rsidR="0080618F">
        <w:t>)</w:t>
      </w:r>
      <w:r w:rsidRPr="00F120A3">
        <w:t>, or in the alternative 76 hours per fortnight, according to the ordinary hours arrangements the employee is working.</w:t>
      </w:r>
    </w:p>
    <w:p w14:paraId="5D5B3CA6" w14:textId="77777777" w:rsidR="006A3FF7" w:rsidRPr="003C56CD" w:rsidRDefault="006A3FF7">
      <w:pPr>
        <w:pStyle w:val="MELegal2"/>
        <w:rPr>
          <w:color w:val="00A3AD"/>
        </w:rPr>
      </w:pPr>
      <w:bookmarkStart w:id="318" w:name="B_Toc389381464"/>
      <w:bookmarkStart w:id="319" w:name="_Toc393613962"/>
      <w:bookmarkStart w:id="320" w:name="_Toc393684091"/>
      <w:bookmarkStart w:id="321" w:name="_Toc393703558"/>
      <w:bookmarkStart w:id="322" w:name="_Toc393703801"/>
      <w:bookmarkStart w:id="323" w:name="_Toc234302822"/>
      <w:bookmarkStart w:id="324" w:name="_Toc234315909"/>
      <w:bookmarkStart w:id="325" w:name="_Toc234316008"/>
      <w:bookmarkStart w:id="326" w:name="_Toc234316098"/>
      <w:bookmarkStart w:id="327" w:name="_Toc234658896"/>
      <w:bookmarkStart w:id="328" w:name="_Toc234657835"/>
      <w:bookmarkStart w:id="329" w:name="_Toc235359771"/>
      <w:bookmarkStart w:id="330" w:name="_Toc427064598"/>
      <w:bookmarkStart w:id="331" w:name="_Toc92876931"/>
      <w:bookmarkStart w:id="332" w:name="_Toc191044603"/>
      <w:r w:rsidRPr="003C56CD">
        <w:rPr>
          <w:color w:val="00A3AD"/>
        </w:rPr>
        <w:t>Core Rate</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1032937C" w14:textId="77777777" w:rsidR="006A3FF7" w:rsidRPr="00F120A3" w:rsidRDefault="006A3FF7">
      <w:pPr>
        <w:ind w:left="680"/>
      </w:pPr>
      <w:r w:rsidRPr="00F120A3">
        <w:t xml:space="preserve">The 'core rate' shall be the employee's actual ordinary hours rate of remuneration.   </w:t>
      </w:r>
    </w:p>
    <w:p w14:paraId="7F50BF8E" w14:textId="77777777" w:rsidR="006A3FF7" w:rsidRPr="003C56CD" w:rsidRDefault="006A3FF7">
      <w:pPr>
        <w:pStyle w:val="MELegal2"/>
        <w:rPr>
          <w:color w:val="00A3AD"/>
        </w:rPr>
      </w:pPr>
      <w:bookmarkStart w:id="333" w:name="B_Toc389381465"/>
      <w:bookmarkStart w:id="334" w:name="_Toc393613963"/>
      <w:bookmarkStart w:id="335" w:name="_Toc393684092"/>
      <w:bookmarkStart w:id="336" w:name="_Toc393703559"/>
      <w:bookmarkStart w:id="337" w:name="_Toc393703802"/>
      <w:bookmarkStart w:id="338" w:name="_Toc234302823"/>
      <w:bookmarkStart w:id="339" w:name="_Toc234315910"/>
      <w:bookmarkStart w:id="340" w:name="_Toc234316009"/>
      <w:bookmarkStart w:id="341" w:name="_Toc234316099"/>
      <w:bookmarkStart w:id="342" w:name="_Toc234658897"/>
      <w:bookmarkStart w:id="343" w:name="_Toc234657836"/>
      <w:bookmarkStart w:id="344" w:name="_Toc235359772"/>
      <w:bookmarkStart w:id="345" w:name="_Toc427064599"/>
      <w:bookmarkStart w:id="346" w:name="_Toc92876932"/>
      <w:bookmarkStart w:id="347" w:name="_Toc191044604"/>
      <w:proofErr w:type="spellStart"/>
      <w:r w:rsidRPr="003C56CD">
        <w:rPr>
          <w:color w:val="00A3AD"/>
        </w:rPr>
        <w:t>Non Core</w:t>
      </w:r>
      <w:proofErr w:type="spellEnd"/>
      <w:r w:rsidRPr="003C56CD">
        <w:rPr>
          <w:color w:val="00A3AD"/>
        </w:rPr>
        <w:t xml:space="preserve"> Rate (Shift) - Definitions</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7D19DAD" w14:textId="77777777" w:rsidR="006A3FF7" w:rsidRPr="00F120A3" w:rsidRDefault="006A3FF7">
      <w:pPr>
        <w:pStyle w:val="MELegal3"/>
      </w:pPr>
      <w:r w:rsidRPr="00F120A3">
        <w:t>'Afternoon shift' means any shift of ordinary hours finishing after 7 p.m. and at, or before, midnight.</w:t>
      </w:r>
    </w:p>
    <w:p w14:paraId="1F9ACFB0" w14:textId="77777777" w:rsidR="006A3FF7" w:rsidRPr="00F120A3" w:rsidRDefault="006A3FF7">
      <w:pPr>
        <w:pStyle w:val="MELegal3"/>
      </w:pPr>
      <w:r w:rsidRPr="00F120A3">
        <w:t>'Night shift' means any shift of ordinary hours finishing after midnight and where the majority of all hours worked are worked before 7 a.m.</w:t>
      </w:r>
    </w:p>
    <w:p w14:paraId="111E649D" w14:textId="77777777" w:rsidR="006A3FF7" w:rsidRPr="00F120A3" w:rsidRDefault="006A3FF7">
      <w:pPr>
        <w:pStyle w:val="MELegal3"/>
      </w:pPr>
      <w:r w:rsidRPr="00F120A3">
        <w:lastRenderedPageBreak/>
        <w:t>'Morning shift' means any shift of ordinary hours starting after midnight and before 7 a.m. and finishing after 7 a.m. and where the majority of all hours worked are worked after 7 a.m.</w:t>
      </w:r>
    </w:p>
    <w:p w14:paraId="56068E0F" w14:textId="77777777" w:rsidR="006A3FF7" w:rsidRPr="00F120A3" w:rsidRDefault="006A3FF7">
      <w:pPr>
        <w:ind w:left="680"/>
      </w:pPr>
      <w:r w:rsidRPr="00F120A3">
        <w:t>Provided that the definitions of such shifts and the loadings prescribed below take into account any variation agreed between Optus and its employees regarding the span of core hours.</w:t>
      </w:r>
    </w:p>
    <w:p w14:paraId="5484CA09" w14:textId="77777777" w:rsidR="006A3FF7" w:rsidRPr="003C56CD" w:rsidRDefault="006A3FF7">
      <w:pPr>
        <w:pStyle w:val="MELegal2"/>
        <w:rPr>
          <w:color w:val="00A3AD"/>
        </w:rPr>
      </w:pPr>
      <w:bookmarkStart w:id="348" w:name="B_Toc389381466"/>
      <w:bookmarkStart w:id="349" w:name="_Toc393613964"/>
      <w:bookmarkStart w:id="350" w:name="_Toc393684093"/>
      <w:bookmarkStart w:id="351" w:name="_Toc393703560"/>
      <w:bookmarkStart w:id="352" w:name="_Toc393703803"/>
      <w:bookmarkStart w:id="353" w:name="_Toc234302824"/>
      <w:bookmarkStart w:id="354" w:name="_Toc234315911"/>
      <w:bookmarkStart w:id="355" w:name="_Toc234316010"/>
      <w:bookmarkStart w:id="356" w:name="_Toc234316100"/>
      <w:bookmarkStart w:id="357" w:name="_Toc234658898"/>
      <w:bookmarkStart w:id="358" w:name="_Toc234657837"/>
      <w:bookmarkStart w:id="359" w:name="_Toc235359773"/>
      <w:bookmarkStart w:id="360" w:name="_Toc427064600"/>
      <w:bookmarkStart w:id="361" w:name="_Toc92876933"/>
      <w:bookmarkStart w:id="362" w:name="_Toc191044605"/>
      <w:r w:rsidRPr="003C56CD">
        <w:rPr>
          <w:color w:val="00A3AD"/>
        </w:rPr>
        <w:t>Loadings - Monday to Friday</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0547AD64" w14:textId="77777777" w:rsidR="006A3FF7" w:rsidRPr="00F120A3" w:rsidRDefault="006A3FF7">
      <w:pPr>
        <w:pStyle w:val="MELegal3"/>
        <w:keepNext/>
      </w:pPr>
      <w:r w:rsidRPr="00F120A3">
        <w:t>An employee rostered to work afternoon shift shall be entitled to a loading of 15% of the employee's core rate for each such shift worked.</w:t>
      </w:r>
    </w:p>
    <w:p w14:paraId="29D37AF2" w14:textId="77777777" w:rsidR="006A3FF7" w:rsidRPr="00F120A3" w:rsidRDefault="006A3FF7">
      <w:pPr>
        <w:pStyle w:val="MELegal3"/>
      </w:pPr>
      <w:r w:rsidRPr="00F120A3">
        <w:t>Except as provided for in clause 6.6(d), an employee rostered to work night shift shall be entitled to a loading of 20% of the employee's core rate for each such shift worked.</w:t>
      </w:r>
    </w:p>
    <w:p w14:paraId="3120506F" w14:textId="77777777" w:rsidR="006A3FF7" w:rsidRPr="00F120A3" w:rsidRDefault="006A3FF7">
      <w:pPr>
        <w:pStyle w:val="MELegal3"/>
      </w:pPr>
      <w:r w:rsidRPr="00F120A3">
        <w:t>An employee rostered to work morning shift shall be entitled to a loading of 10% of the employee's core rate for each such shift worked.</w:t>
      </w:r>
      <w:bookmarkStart w:id="363" w:name="B_Toc389381467"/>
      <w:bookmarkStart w:id="364" w:name="_Toc393613965"/>
      <w:bookmarkStart w:id="365" w:name="_Toc393684094"/>
      <w:bookmarkStart w:id="366" w:name="_Toc393703561"/>
      <w:bookmarkStart w:id="367" w:name="_Toc393703804"/>
    </w:p>
    <w:p w14:paraId="3FBA86D8" w14:textId="24E6D81D" w:rsidR="006A3FF7" w:rsidRPr="00F120A3" w:rsidRDefault="006A3FF7">
      <w:pPr>
        <w:pStyle w:val="MELegal3"/>
      </w:pPr>
      <w:r w:rsidRPr="00F120A3">
        <w:t>Employees rostered to work night shift continuously for a period exceeding four weeks will be entitled to a loading of 30% of the core rate for each such shift worked. This payment will be in substitution for and not in addition to the loading prescribed in clause 6.6(b).</w:t>
      </w:r>
    </w:p>
    <w:p w14:paraId="71D3E21C" w14:textId="77777777" w:rsidR="006A3FF7" w:rsidRPr="003C56CD" w:rsidRDefault="006A3FF7">
      <w:pPr>
        <w:pStyle w:val="MELegal2"/>
        <w:rPr>
          <w:color w:val="00A3AD"/>
        </w:rPr>
      </w:pPr>
      <w:bookmarkStart w:id="368" w:name="_Toc234657838"/>
      <w:bookmarkStart w:id="369" w:name="_Toc234302825"/>
      <w:bookmarkStart w:id="370" w:name="_Toc234315912"/>
      <w:bookmarkStart w:id="371" w:name="_Toc234316011"/>
      <w:bookmarkStart w:id="372" w:name="_Toc234316101"/>
      <w:bookmarkStart w:id="373" w:name="_Toc234658899"/>
      <w:bookmarkStart w:id="374" w:name="_Toc235359774"/>
      <w:bookmarkStart w:id="375" w:name="_Toc427064601"/>
      <w:bookmarkStart w:id="376" w:name="_Toc92876934"/>
      <w:bookmarkStart w:id="377" w:name="_Toc191044606"/>
      <w:r w:rsidRPr="003C56CD">
        <w:rPr>
          <w:color w:val="00A3AD"/>
        </w:rPr>
        <w:t>Loadings - Saturday, Sunday and Public Holidays</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8963D9C" w14:textId="458E0A6D" w:rsidR="006A3FF7" w:rsidRPr="00F120A3" w:rsidRDefault="006A3FF7">
      <w:pPr>
        <w:pStyle w:val="MELegal3"/>
      </w:pPr>
      <w:r w:rsidRPr="00F120A3">
        <w:t>An employee rostered on shift work, the major part of which is performed between 11 p.m. Friday and midnight Saturday shall be entitled to a loading of 50% of the employee's core rate for each such shift worked.</w:t>
      </w:r>
    </w:p>
    <w:p w14:paraId="66C68A2C" w14:textId="77777777" w:rsidR="006A3FF7" w:rsidRPr="00F120A3" w:rsidRDefault="006A3FF7">
      <w:pPr>
        <w:pStyle w:val="MELegal3"/>
      </w:pPr>
      <w:r w:rsidRPr="00F120A3">
        <w:t>An employee rostered on shift work, the major part of which is performed between 11 p.m. Saturday and midnight on the Sunday shall be entitled to a loading of 100% of the employee's core rate for each such shift worked.</w:t>
      </w:r>
    </w:p>
    <w:p w14:paraId="69AFA787" w14:textId="7532E3A4" w:rsidR="006A3FF7" w:rsidRPr="00F120A3" w:rsidRDefault="006A3FF7">
      <w:pPr>
        <w:pStyle w:val="MELegal3"/>
      </w:pPr>
      <w:r w:rsidRPr="00F120A3">
        <w:t>An employee rostered on shift work, the major part of which is performed between 11 p.m. on the night preceding a Public Holiday and midnight on the Public Holiday, shall be entitled to a loading of 150% of the employee's core rate for each such shift worked.</w:t>
      </w:r>
    </w:p>
    <w:p w14:paraId="12BAD551" w14:textId="77777777" w:rsidR="006A3FF7" w:rsidRPr="003C56CD" w:rsidRDefault="006A3FF7">
      <w:pPr>
        <w:pStyle w:val="MELegal2"/>
        <w:rPr>
          <w:color w:val="00A3AD"/>
        </w:rPr>
      </w:pPr>
      <w:bookmarkStart w:id="378" w:name="B_Toc389381468"/>
      <w:bookmarkStart w:id="379" w:name="_Toc393613966"/>
      <w:bookmarkStart w:id="380" w:name="_Toc393684095"/>
      <w:bookmarkStart w:id="381" w:name="_Toc393703562"/>
      <w:bookmarkStart w:id="382" w:name="_Toc393703805"/>
      <w:bookmarkStart w:id="383" w:name="_Toc234302826"/>
      <w:bookmarkStart w:id="384" w:name="_Toc234315913"/>
      <w:bookmarkStart w:id="385" w:name="_Toc234316012"/>
      <w:bookmarkStart w:id="386" w:name="_Toc234316102"/>
      <w:bookmarkStart w:id="387" w:name="_Toc234658900"/>
      <w:bookmarkStart w:id="388" w:name="_Toc234657839"/>
      <w:bookmarkStart w:id="389" w:name="_Toc235359775"/>
      <w:bookmarkStart w:id="390" w:name="_Toc427064602"/>
      <w:bookmarkStart w:id="391" w:name="_Toc92876935"/>
      <w:bookmarkStart w:id="392" w:name="_Toc191044607"/>
      <w:r w:rsidRPr="003C56CD">
        <w:rPr>
          <w:color w:val="00A3AD"/>
        </w:rPr>
        <w:t>Loadings - General</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24962DCA" w14:textId="77777777" w:rsidR="006A3FF7" w:rsidRPr="00F120A3" w:rsidRDefault="006A3FF7">
      <w:pPr>
        <w:ind w:left="680"/>
      </w:pPr>
      <w:r w:rsidRPr="00F120A3">
        <w:t>Shift loadings are not payable in respect of overtime, while on call or on periods of leave other than annual leave.</w:t>
      </w:r>
    </w:p>
    <w:p w14:paraId="30675C0D" w14:textId="77777777" w:rsidR="006A3FF7" w:rsidRPr="003C56CD" w:rsidRDefault="006A3FF7">
      <w:pPr>
        <w:pStyle w:val="MELegal2"/>
        <w:rPr>
          <w:color w:val="00A3AD"/>
        </w:rPr>
      </w:pPr>
      <w:bookmarkStart w:id="393" w:name="B_Toc389381469"/>
      <w:bookmarkStart w:id="394" w:name="_Toc393613967"/>
      <w:bookmarkStart w:id="395" w:name="_Toc393684096"/>
      <w:bookmarkStart w:id="396" w:name="_Toc393703563"/>
      <w:bookmarkStart w:id="397" w:name="_Toc393703806"/>
      <w:bookmarkStart w:id="398" w:name="_Toc234302827"/>
      <w:bookmarkStart w:id="399" w:name="_Toc234315914"/>
      <w:bookmarkStart w:id="400" w:name="_Toc234316013"/>
      <w:bookmarkStart w:id="401" w:name="_Toc234316103"/>
      <w:bookmarkStart w:id="402" w:name="_Ref234323945"/>
      <w:bookmarkStart w:id="403" w:name="_Toc234658901"/>
      <w:bookmarkStart w:id="404" w:name="_Toc234657840"/>
      <w:bookmarkStart w:id="405" w:name="_Toc235359776"/>
      <w:bookmarkStart w:id="406" w:name="_Toc427064603"/>
      <w:bookmarkStart w:id="407" w:name="_Toc92876936"/>
      <w:bookmarkStart w:id="408" w:name="_Toc191044608"/>
      <w:r w:rsidRPr="003C56CD">
        <w:rPr>
          <w:color w:val="00A3AD"/>
        </w:rPr>
        <w:t>Shift Work Arrangements</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08432502" w14:textId="2FAE5A58" w:rsidR="006A3FF7" w:rsidRPr="00F120A3" w:rsidRDefault="006A3FF7">
      <w:pPr>
        <w:pStyle w:val="MELegal3"/>
      </w:pPr>
      <w:r w:rsidRPr="00F120A3">
        <w:t>Shift rosters shall be prepared by Optus after consultation with relevant employees and give employees a minimum 7 days</w:t>
      </w:r>
      <w:r w:rsidR="006737E6">
        <w:t>’</w:t>
      </w:r>
      <w:r w:rsidRPr="00F120A3">
        <w:t xml:space="preserve"> prior notice of the roster.</w:t>
      </w:r>
    </w:p>
    <w:p w14:paraId="12EF7FBE" w14:textId="24DC593B" w:rsidR="006A3FF7" w:rsidRPr="00F120A3" w:rsidRDefault="006A3FF7">
      <w:pPr>
        <w:pStyle w:val="MELegal3"/>
      </w:pPr>
      <w:r w:rsidRPr="00F120A3">
        <w:t>Any Optus initiated roster variation which does not permit 7 days</w:t>
      </w:r>
      <w:r w:rsidR="00747A73">
        <w:t>’</w:t>
      </w:r>
      <w:r w:rsidRPr="00F120A3">
        <w:t xml:space="preserve"> prior notice shall only occur on the basis of unforeseen or exceptional circumstances, for example illness or emergency.</w:t>
      </w:r>
    </w:p>
    <w:p w14:paraId="0904507A" w14:textId="4F2640C8" w:rsidR="006A3FF7" w:rsidRPr="00F120A3" w:rsidRDefault="006A3FF7">
      <w:pPr>
        <w:pStyle w:val="MELegal3"/>
      </w:pPr>
      <w:r w:rsidRPr="00F120A3">
        <w:t xml:space="preserve">Employees are empowered within criteria set up by workplace management to exchange shifts with fellow employees subject always to local operational </w:t>
      </w:r>
      <w:r w:rsidRPr="00F120A3">
        <w:lastRenderedPageBreak/>
        <w:t>requirements. In such circumstances, only the employee actually doing the work is entitled to any applicable loading. No additional costs shall be incurred by Optus for such arrangements.</w:t>
      </w:r>
    </w:p>
    <w:p w14:paraId="0590117F" w14:textId="77777777" w:rsidR="006A3FF7" w:rsidRPr="00F120A3" w:rsidRDefault="006A3FF7">
      <w:pPr>
        <w:pStyle w:val="MELegal3"/>
      </w:pPr>
      <w:r w:rsidRPr="00F120A3">
        <w:t>Employees may be required, on a rostered basis, to work at least 1 additional shift each roster period at the applicable overtime rate.</w:t>
      </w:r>
    </w:p>
    <w:p w14:paraId="02FBD8F5" w14:textId="77777777" w:rsidR="006A3FF7" w:rsidRPr="00F120A3" w:rsidRDefault="006A3FF7">
      <w:pPr>
        <w:pStyle w:val="MELegal3"/>
      </w:pPr>
      <w:r w:rsidRPr="00F120A3">
        <w:t xml:space="preserve">Overtime worked in conjunction with rostered shift work shall attract either the </w:t>
      </w:r>
      <w:proofErr w:type="spellStart"/>
      <w:r w:rsidRPr="00F120A3">
        <w:t>non core</w:t>
      </w:r>
      <w:proofErr w:type="spellEnd"/>
      <w:r w:rsidRPr="00F120A3">
        <w:t xml:space="preserve"> rate or overtime rate whichever is the larger but not both.</w:t>
      </w:r>
    </w:p>
    <w:p w14:paraId="12BEDBBD" w14:textId="320C237E" w:rsidR="006A3FF7" w:rsidRPr="00BE794C" w:rsidRDefault="00E40A98">
      <w:pPr>
        <w:pStyle w:val="MELegal3"/>
      </w:pPr>
      <w:bookmarkStart w:id="409" w:name="_Ref234324724"/>
      <w:r>
        <w:t>For the purpose of section 87 of the Fair Work Act, e</w:t>
      </w:r>
      <w:r w:rsidR="006A3FF7" w:rsidRPr="00E40A98">
        <w:t xml:space="preserve">mployees who are employed on 7 day shift working rosters, i.e. where </w:t>
      </w:r>
      <w:r w:rsidR="001C48BD" w:rsidRPr="00E40A98">
        <w:t xml:space="preserve">ordinary </w:t>
      </w:r>
      <w:r w:rsidR="006A3FF7" w:rsidRPr="00E40A98">
        <w:t>hours are rostered and worked outside core hours on each of the 7 days per week across the shift cycle, will be entitled to additional annual leave of up to 5 working days per year. Except as provided by law, where an employee is rostered for duty on less than 10 Sundays in the year, the employee will accrue the additional leave at the rate of a 1/2 day per rostered Sunday worked, up to a maximum of 5 days</w:t>
      </w:r>
      <w:r w:rsidR="006A3FF7" w:rsidRPr="00BE794C">
        <w:t>.</w:t>
      </w:r>
      <w:bookmarkEnd w:id="409"/>
    </w:p>
    <w:p w14:paraId="3F00A5FF" w14:textId="77777777" w:rsidR="006A3FF7" w:rsidRPr="00F120A3" w:rsidRDefault="006A3FF7">
      <w:pPr>
        <w:pStyle w:val="MELegal3"/>
      </w:pPr>
      <w:r w:rsidRPr="00F120A3">
        <w:t>Shift employees while on annual leave shall be entitled to a loading equal to the average shift loading incurred for that year or a pro rata loading for any employees who have completed less than 1 year's such work.</w:t>
      </w:r>
    </w:p>
    <w:p w14:paraId="2AE58B6E" w14:textId="61DA5750" w:rsidR="006A3FF7" w:rsidRPr="00F120A3" w:rsidRDefault="006A3FF7">
      <w:pPr>
        <w:pStyle w:val="MELegal3"/>
      </w:pPr>
      <w:r w:rsidRPr="00F120A3">
        <w:t>Employees whose scheduled day off falls on a public holiday shall elect either a day in lieu of the public holiday, an additional day’s leave or a day's pay at the core rate. The additional leave does not attract shift loadings.</w:t>
      </w:r>
    </w:p>
    <w:p w14:paraId="1ED7060E" w14:textId="38F515DF" w:rsidR="006A3FF7" w:rsidRPr="00F120A3" w:rsidRDefault="006A3FF7" w:rsidP="00A96446">
      <w:pPr>
        <w:pStyle w:val="MELegal3"/>
      </w:pPr>
      <w:r w:rsidRPr="00F120A3">
        <w:t xml:space="preserve">After the commencement of this Agreement, </w:t>
      </w:r>
      <w:r w:rsidR="005E371B" w:rsidRPr="00F120A3">
        <w:t>shifts</w:t>
      </w:r>
      <w:r w:rsidRPr="00F120A3">
        <w:t xml:space="preserve"> of more than 10 </w:t>
      </w:r>
      <w:r w:rsidR="003F2317" w:rsidRPr="00F120A3">
        <w:t xml:space="preserve">ordinary </w:t>
      </w:r>
      <w:r w:rsidRPr="00F120A3">
        <w:t xml:space="preserve">hours </w:t>
      </w:r>
      <w:r w:rsidR="00F34DC4" w:rsidRPr="00F120A3">
        <w:t xml:space="preserve">and up to 12 hours </w:t>
      </w:r>
      <w:r w:rsidRPr="00F120A3">
        <w:t>may be introduced by agreement between Optus and relevant employees provided that:</w:t>
      </w:r>
    </w:p>
    <w:p w14:paraId="3A0FF757" w14:textId="77777777" w:rsidR="006A3FF7" w:rsidRPr="00F120A3" w:rsidRDefault="006A3FF7" w:rsidP="004B1873">
      <w:pPr>
        <w:pStyle w:val="MELegal4"/>
        <w:numPr>
          <w:ilvl w:val="3"/>
          <w:numId w:val="61"/>
        </w:numPr>
        <w:shd w:val="clear" w:color="auto" w:fill="FFFFFF"/>
      </w:pPr>
      <w:r w:rsidRPr="00F120A3">
        <w:t>proper workplace health and safety monitoring procedures are introduced;</w:t>
      </w:r>
    </w:p>
    <w:p w14:paraId="11909D8C" w14:textId="77777777" w:rsidR="006A3FF7" w:rsidRPr="00F120A3" w:rsidRDefault="006A3FF7" w:rsidP="004B1873">
      <w:pPr>
        <w:pStyle w:val="MELegal4"/>
        <w:numPr>
          <w:ilvl w:val="3"/>
          <w:numId w:val="61"/>
        </w:numPr>
        <w:shd w:val="clear" w:color="auto" w:fill="FFFFFF"/>
      </w:pPr>
      <w:r w:rsidRPr="00F120A3">
        <w:t>suitable rostering arrangements are made;</w:t>
      </w:r>
    </w:p>
    <w:p w14:paraId="73F8CEA3" w14:textId="77777777" w:rsidR="006A3FF7" w:rsidRPr="00F120A3" w:rsidRDefault="006A3FF7" w:rsidP="004B1873">
      <w:pPr>
        <w:pStyle w:val="MELegal4"/>
        <w:numPr>
          <w:ilvl w:val="3"/>
          <w:numId w:val="61"/>
        </w:numPr>
        <w:shd w:val="clear" w:color="auto" w:fill="FFFFFF"/>
      </w:pPr>
      <w:r w:rsidRPr="00F120A3">
        <w:t>proper supervision is provided;</w:t>
      </w:r>
    </w:p>
    <w:p w14:paraId="2B1C27B2" w14:textId="77777777" w:rsidR="006A3FF7" w:rsidRPr="00F120A3" w:rsidRDefault="006A3FF7" w:rsidP="004B1873">
      <w:pPr>
        <w:pStyle w:val="MELegal4"/>
        <w:numPr>
          <w:ilvl w:val="3"/>
          <w:numId w:val="61"/>
        </w:numPr>
        <w:shd w:val="clear" w:color="auto" w:fill="FFFFFF"/>
      </w:pPr>
      <w:r w:rsidRPr="00F120A3">
        <w:t xml:space="preserve">adequate breaks are provided; and </w:t>
      </w:r>
    </w:p>
    <w:p w14:paraId="722BA177" w14:textId="77777777" w:rsidR="006A3FF7" w:rsidRPr="00F120A3" w:rsidRDefault="006A3FF7" w:rsidP="004B1873">
      <w:pPr>
        <w:pStyle w:val="MELegal4"/>
        <w:numPr>
          <w:ilvl w:val="3"/>
          <w:numId w:val="61"/>
        </w:numPr>
        <w:shd w:val="clear" w:color="auto" w:fill="FFFFFF"/>
      </w:pPr>
      <w:r w:rsidRPr="00F120A3">
        <w:t xml:space="preserve">a review procedure is available. </w:t>
      </w:r>
    </w:p>
    <w:p w14:paraId="0EDE4F37" w14:textId="1CAAA4BD" w:rsidR="002D6ADA" w:rsidRPr="00717FD9" w:rsidRDefault="002D6ADA" w:rsidP="00717FD9">
      <w:pPr>
        <w:ind w:left="680"/>
      </w:pPr>
      <w:bookmarkStart w:id="410" w:name="_Toc430095534"/>
      <w:bookmarkStart w:id="411" w:name="_Toc92876937"/>
      <w:bookmarkStart w:id="412" w:name="_Toc93510239"/>
      <w:r w:rsidRPr="00717FD9">
        <w:t>Clause 6.2(b)(iii) and clause 6.9(</w:t>
      </w:r>
      <w:proofErr w:type="spellStart"/>
      <w:r w:rsidRPr="00717FD9">
        <w:t>i</w:t>
      </w:r>
      <w:proofErr w:type="spellEnd"/>
      <w:r w:rsidRPr="00717FD9">
        <w:t>) do not apply to employees who have already agreed to work more than 10 ordinary hours or to shift arrangement</w:t>
      </w:r>
      <w:r w:rsidR="009F4180" w:rsidRPr="00717FD9">
        <w:t xml:space="preserve">s </w:t>
      </w:r>
      <w:r w:rsidRPr="00717FD9">
        <w:t xml:space="preserve">of more than 10 ordinary hours </w:t>
      </w:r>
      <w:r w:rsidR="009F4180" w:rsidRPr="00717FD9">
        <w:t xml:space="preserve">that were already in place </w:t>
      </w:r>
      <w:r w:rsidRPr="00717FD9">
        <w:t>before the commencement of this Agreement.</w:t>
      </w:r>
      <w:bookmarkEnd w:id="410"/>
      <w:bookmarkEnd w:id="411"/>
      <w:bookmarkEnd w:id="412"/>
    </w:p>
    <w:p w14:paraId="0191A390" w14:textId="77777777" w:rsidR="006A3FF7" w:rsidRPr="003C56CD" w:rsidRDefault="006A3FF7">
      <w:pPr>
        <w:pStyle w:val="MELegal2"/>
        <w:rPr>
          <w:color w:val="00A3AD"/>
        </w:rPr>
      </w:pPr>
      <w:bookmarkStart w:id="413" w:name="B_Toc389381470"/>
      <w:bookmarkStart w:id="414" w:name="_Toc393613968"/>
      <w:bookmarkStart w:id="415" w:name="_Toc393684097"/>
      <w:bookmarkStart w:id="416" w:name="_Toc393703564"/>
      <w:bookmarkStart w:id="417" w:name="_Toc393703807"/>
      <w:bookmarkStart w:id="418" w:name="_Toc234302828"/>
      <w:bookmarkStart w:id="419" w:name="_Toc234315915"/>
      <w:bookmarkStart w:id="420" w:name="_Toc234316014"/>
      <w:bookmarkStart w:id="421" w:name="_Toc234316104"/>
      <w:bookmarkStart w:id="422" w:name="_Toc234658902"/>
      <w:bookmarkStart w:id="423" w:name="_Toc234657841"/>
      <w:bookmarkStart w:id="424" w:name="_Toc235359777"/>
      <w:bookmarkStart w:id="425" w:name="_Toc427064604"/>
      <w:bookmarkStart w:id="426" w:name="_Toc92876938"/>
      <w:bookmarkStart w:id="427" w:name="_Toc191044609"/>
      <w:r w:rsidRPr="003C56CD">
        <w:rPr>
          <w:color w:val="00A3AD"/>
        </w:rPr>
        <w:t>Overtime</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Pr="003C56CD">
        <w:rPr>
          <w:color w:val="00A3AD"/>
        </w:rPr>
        <w:t xml:space="preserve"> </w:t>
      </w:r>
    </w:p>
    <w:p w14:paraId="4B3C6FBA" w14:textId="10548EC1" w:rsidR="006A3FF7" w:rsidRPr="00F120A3" w:rsidRDefault="006A3FF7">
      <w:pPr>
        <w:ind w:left="680"/>
      </w:pPr>
      <w:r w:rsidRPr="00F120A3">
        <w:t>Employees shall be required to work overtime as reasonably required by Optus and shall only be entitled to payment (or granted time in lieu) where such overtime has been directed to be undertaken. Such employee(s) should lodge an application for payment of overtime within 14 days of the overtime being worked to ensure its timely payment.</w:t>
      </w:r>
    </w:p>
    <w:p w14:paraId="6897170C" w14:textId="52C67022" w:rsidR="006A3FF7" w:rsidRPr="003C56CD" w:rsidRDefault="006A3FF7">
      <w:pPr>
        <w:pStyle w:val="MELegal2"/>
        <w:rPr>
          <w:color w:val="00A3AD"/>
        </w:rPr>
      </w:pPr>
      <w:bookmarkStart w:id="428" w:name="B_Toc389381471"/>
      <w:bookmarkStart w:id="429" w:name="_Toc393613969"/>
      <w:bookmarkStart w:id="430" w:name="_Toc393684098"/>
      <w:bookmarkStart w:id="431" w:name="_Toc393703565"/>
      <w:bookmarkStart w:id="432" w:name="_Toc393703808"/>
      <w:bookmarkStart w:id="433" w:name="_Toc234302829"/>
      <w:bookmarkStart w:id="434" w:name="_Toc234315916"/>
      <w:bookmarkStart w:id="435" w:name="_Toc234316015"/>
      <w:bookmarkStart w:id="436" w:name="_Toc234316105"/>
      <w:bookmarkStart w:id="437" w:name="_Toc234658903"/>
      <w:bookmarkStart w:id="438" w:name="_Toc234657842"/>
      <w:bookmarkStart w:id="439" w:name="_Toc235359778"/>
      <w:bookmarkStart w:id="440" w:name="_Toc427064605"/>
      <w:bookmarkStart w:id="441" w:name="_Toc92876939"/>
      <w:bookmarkStart w:id="442" w:name="_Toc191044610"/>
      <w:r w:rsidRPr="003C56CD">
        <w:rPr>
          <w:color w:val="00A3AD"/>
        </w:rPr>
        <w:t>Time Off in Lieu</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075C22EB" w14:textId="4BF98B2D" w:rsidR="006A3FF7" w:rsidRPr="00C85701" w:rsidRDefault="006A3FF7" w:rsidP="000241E2">
      <w:pPr>
        <w:pStyle w:val="MELegal3"/>
      </w:pPr>
      <w:r w:rsidRPr="00C85701">
        <w:t>Time off in lieu may be available to employees</w:t>
      </w:r>
      <w:r w:rsidR="00917AC5" w:rsidRPr="00C85701">
        <w:t xml:space="preserve"> (</w:t>
      </w:r>
      <w:r w:rsidR="00643204" w:rsidRPr="00C85701">
        <w:t>except for casual employees)</w:t>
      </w:r>
      <w:r w:rsidRPr="00C85701">
        <w:t xml:space="preserve"> at the request of the employee and with the agreement of the appropriate manager</w:t>
      </w:r>
      <w:r w:rsidR="00AB5C15" w:rsidRPr="00C85701">
        <w:t xml:space="preserve"> in the following circumstances:</w:t>
      </w:r>
    </w:p>
    <w:p w14:paraId="18783B67" w14:textId="2DFCA1EB" w:rsidR="000241E2" w:rsidRPr="00C85701" w:rsidRDefault="000241E2" w:rsidP="000241E2">
      <w:pPr>
        <w:pStyle w:val="MELegal3"/>
        <w:numPr>
          <w:ilvl w:val="0"/>
          <w:numId w:val="71"/>
        </w:numPr>
      </w:pPr>
      <w:r w:rsidRPr="00C85701">
        <w:lastRenderedPageBreak/>
        <w:t xml:space="preserve">in lieu of overtime </w:t>
      </w:r>
      <w:r w:rsidR="00E03DEA" w:rsidRPr="00C85701">
        <w:t>(</w:t>
      </w:r>
      <w:r w:rsidRPr="00C85701">
        <w:t>worked as di</w:t>
      </w:r>
      <w:r w:rsidR="00E03DEA" w:rsidRPr="00C85701">
        <w:t xml:space="preserve">rected under clause 6.10), instead of payment of overtime as set out in clause 6.12; </w:t>
      </w:r>
      <w:r w:rsidR="00B13863" w:rsidRPr="00C85701">
        <w:t>or</w:t>
      </w:r>
    </w:p>
    <w:p w14:paraId="49614F24" w14:textId="3F5D225A" w:rsidR="00B13863" w:rsidRPr="00306F21" w:rsidRDefault="004244EA" w:rsidP="003832FD">
      <w:pPr>
        <w:pStyle w:val="MELegal3"/>
        <w:numPr>
          <w:ilvl w:val="3"/>
          <w:numId w:val="73"/>
        </w:numPr>
      </w:pPr>
      <w:r w:rsidRPr="00306F21">
        <w:t>in lieu of the shift loading in clause 6.7(c) where an employee has worked on a public holiday</w:t>
      </w:r>
      <w:r w:rsidR="00133CE4" w:rsidRPr="00306F21">
        <w:t xml:space="preserve">. </w:t>
      </w:r>
      <w:r w:rsidR="00350C35" w:rsidRPr="00306F21">
        <w:rPr>
          <w:color w:val="000000"/>
        </w:rPr>
        <w:t>Where this occurs, the employee will be paid at the employee’s core rate for such shift worked on a public holiday</w:t>
      </w:r>
      <w:r w:rsidR="003F309E" w:rsidRPr="00306F21">
        <w:rPr>
          <w:color w:val="000000"/>
        </w:rPr>
        <w:t xml:space="preserve"> and the time off in lieu is in addition to this payment</w:t>
      </w:r>
      <w:r w:rsidR="00350C35" w:rsidRPr="00306F21">
        <w:rPr>
          <w:color w:val="000000"/>
        </w:rPr>
        <w:t>.</w:t>
      </w:r>
    </w:p>
    <w:p w14:paraId="58A094F2" w14:textId="56437148" w:rsidR="002B576D" w:rsidRPr="00C85701" w:rsidRDefault="00274BE3" w:rsidP="002B576D">
      <w:pPr>
        <w:pStyle w:val="MELegal3"/>
        <w:numPr>
          <w:ilvl w:val="2"/>
          <w:numId w:val="73"/>
        </w:numPr>
      </w:pPr>
      <w:r w:rsidRPr="00C85701">
        <w:t>T</w:t>
      </w:r>
      <w:r w:rsidR="006A3FF7" w:rsidRPr="00C85701">
        <w:t>ime off in lieu</w:t>
      </w:r>
      <w:r w:rsidRPr="00C85701">
        <w:t xml:space="preserve"> under this clau</w:t>
      </w:r>
      <w:r w:rsidR="00940D77" w:rsidRPr="00C85701">
        <w:t xml:space="preserve">se: </w:t>
      </w:r>
    </w:p>
    <w:p w14:paraId="774E6263" w14:textId="4C1C38A0" w:rsidR="001C127C" w:rsidRPr="00C85701" w:rsidRDefault="006A3FF7" w:rsidP="00D76062">
      <w:pPr>
        <w:pStyle w:val="MELegal3"/>
        <w:numPr>
          <w:ilvl w:val="0"/>
          <w:numId w:val="74"/>
        </w:numPr>
      </w:pPr>
      <w:r w:rsidRPr="00C85701">
        <w:t>is to equal the period of time actually worked</w:t>
      </w:r>
      <w:r w:rsidR="00D76062" w:rsidRPr="00C85701">
        <w:t xml:space="preserve"> (i.e. one hour of time off in lieu for each hour</w:t>
      </w:r>
      <w:r w:rsidR="001C127C" w:rsidRPr="00C85701">
        <w:t xml:space="preserve"> worked);</w:t>
      </w:r>
    </w:p>
    <w:p w14:paraId="34B4E7C5" w14:textId="77777777" w:rsidR="007E5D06" w:rsidRPr="00C85701" w:rsidRDefault="001C127C" w:rsidP="00C85701">
      <w:pPr>
        <w:pStyle w:val="MELegal3"/>
        <w:numPr>
          <w:ilvl w:val="0"/>
          <w:numId w:val="75"/>
        </w:numPr>
      </w:pPr>
      <w:r w:rsidRPr="00C85701">
        <w:t xml:space="preserve">will be paid at the employee’s core rate and the employee will not be entitled to be paid at overtime rates in clause 6.12 or the shift loading in clause </w:t>
      </w:r>
      <w:r w:rsidR="007E5D06" w:rsidRPr="00C85701">
        <w:t xml:space="preserve">6.7(c) (as relevant); </w:t>
      </w:r>
    </w:p>
    <w:p w14:paraId="0364C525" w14:textId="3F962D1A" w:rsidR="00EA4F04" w:rsidRPr="00C85701" w:rsidRDefault="008B1F62" w:rsidP="007E5D06">
      <w:pPr>
        <w:pStyle w:val="MELegal3"/>
        <w:numPr>
          <w:ilvl w:val="0"/>
          <w:numId w:val="76"/>
        </w:numPr>
      </w:pPr>
      <w:r w:rsidRPr="00C85701">
        <w:t>must</w:t>
      </w:r>
      <w:r w:rsidR="006A3FF7" w:rsidRPr="00C85701">
        <w:t xml:space="preserve"> be taken within 1 month of </w:t>
      </w:r>
      <w:r w:rsidRPr="00C85701">
        <w:t>performing the work in clause 6.11(a)</w:t>
      </w:r>
      <w:r w:rsidR="006A3FF7" w:rsidRPr="00C85701">
        <w:t xml:space="preserve"> having regard to the operational requirements of the employee's workplace</w:t>
      </w:r>
      <w:r w:rsidR="00844037" w:rsidRPr="00C85701">
        <w:t xml:space="preserve"> unless agreed between the employee and their manager</w:t>
      </w:r>
      <w:r w:rsidR="00EA4F04" w:rsidRPr="00C85701">
        <w:t xml:space="preserve">; </w:t>
      </w:r>
    </w:p>
    <w:p w14:paraId="5F8E023F" w14:textId="03735D4E" w:rsidR="00CE61AD" w:rsidRPr="00C85701" w:rsidRDefault="00CE61AD" w:rsidP="00CE61AD">
      <w:pPr>
        <w:pStyle w:val="MELegal3"/>
        <w:numPr>
          <w:ilvl w:val="3"/>
          <w:numId w:val="60"/>
        </w:numPr>
      </w:pPr>
      <w:r w:rsidRPr="00306F21">
        <w:t>w</w:t>
      </w:r>
      <w:r w:rsidR="00EA4F04" w:rsidRPr="00306F21">
        <w:t>ill</w:t>
      </w:r>
      <w:r w:rsidRPr="00306F21">
        <w:t xml:space="preserve"> </w:t>
      </w:r>
      <w:r w:rsidR="00BE2E59" w:rsidRPr="00306F21">
        <w:t>accumulate and any unused time off in lieu will</w:t>
      </w:r>
      <w:r w:rsidR="00BE2E59" w:rsidRPr="00C85701">
        <w:t xml:space="preserve"> </w:t>
      </w:r>
      <w:r w:rsidRPr="00C85701">
        <w:t>be paid out at the employee’s core rate upon termination where it has not been taken.</w:t>
      </w:r>
    </w:p>
    <w:p w14:paraId="3095B525" w14:textId="6F610C66" w:rsidR="00AB5C15" w:rsidRPr="00F32BAD" w:rsidRDefault="00E81FBE" w:rsidP="00D646CD">
      <w:pPr>
        <w:pStyle w:val="MELegal3"/>
        <w:numPr>
          <w:ilvl w:val="0"/>
          <w:numId w:val="0"/>
        </w:numPr>
        <w:ind w:left="1418" w:hanging="709"/>
        <w:rPr>
          <w:b/>
        </w:rPr>
      </w:pPr>
      <w:r>
        <w:t>(c)</w:t>
      </w:r>
      <w:r w:rsidR="00D646CD">
        <w:tab/>
      </w:r>
      <w:r w:rsidR="00940D77" w:rsidRPr="00C85701">
        <w:t xml:space="preserve">For the avoidance of doubt, </w:t>
      </w:r>
      <w:r w:rsidR="00764D6D" w:rsidRPr="00C85701">
        <w:t xml:space="preserve">an </w:t>
      </w:r>
      <w:r w:rsidR="00351BD1" w:rsidRPr="00C85701">
        <w:t>employee will receive payment of overtime in clause 6.12 or the shift loading in clause 6.7(c) (as applicable)</w:t>
      </w:r>
      <w:r w:rsidR="00764D6D" w:rsidRPr="00C85701">
        <w:t xml:space="preserve"> if</w:t>
      </w:r>
      <w:r w:rsidR="001534D8" w:rsidRPr="00C85701">
        <w:t xml:space="preserve"> the employee does not make a request </w:t>
      </w:r>
      <w:r w:rsidR="00D15293" w:rsidRPr="00C85701">
        <w:t xml:space="preserve">to take time off in </w:t>
      </w:r>
      <w:r w:rsidR="00997639" w:rsidRPr="00C85701">
        <w:t xml:space="preserve">lieu </w:t>
      </w:r>
      <w:r w:rsidR="00C870C1" w:rsidRPr="00C85701">
        <w:t xml:space="preserve">that is agreed </w:t>
      </w:r>
      <w:r w:rsidR="00BC6F03" w:rsidRPr="00C85701">
        <w:t xml:space="preserve">to </w:t>
      </w:r>
      <w:r w:rsidR="00C870C1" w:rsidRPr="00C85701">
        <w:t xml:space="preserve">in accordance with this </w:t>
      </w:r>
      <w:r w:rsidR="00BC6F03" w:rsidRPr="00C85701">
        <w:t>clause.</w:t>
      </w:r>
      <w:r w:rsidR="00F32BAD">
        <w:t xml:space="preserve"> </w:t>
      </w:r>
      <w:bookmarkStart w:id="443" w:name="B_Toc389381472"/>
      <w:bookmarkStart w:id="444" w:name="_Toc393613970"/>
      <w:bookmarkStart w:id="445" w:name="_Toc393684099"/>
      <w:bookmarkStart w:id="446" w:name="_Toc393703566"/>
      <w:bookmarkStart w:id="447" w:name="_Toc393703809"/>
      <w:bookmarkStart w:id="448" w:name="_Toc234302830"/>
      <w:bookmarkStart w:id="449" w:name="_Toc234315917"/>
      <w:bookmarkStart w:id="450" w:name="_Toc234316016"/>
      <w:bookmarkStart w:id="451" w:name="_Toc234316106"/>
      <w:bookmarkStart w:id="452" w:name="_Toc234658904"/>
      <w:bookmarkStart w:id="453" w:name="_Toc234657843"/>
      <w:bookmarkStart w:id="454" w:name="_Toc235359779"/>
      <w:bookmarkStart w:id="455" w:name="_Toc427064606"/>
      <w:bookmarkStart w:id="456" w:name="_Toc92876940"/>
    </w:p>
    <w:p w14:paraId="45C747B7" w14:textId="3BAB2ACC" w:rsidR="006A3FF7" w:rsidRPr="003C56CD" w:rsidRDefault="006A3FF7">
      <w:pPr>
        <w:pStyle w:val="MELegal2"/>
        <w:rPr>
          <w:color w:val="00A3AD"/>
        </w:rPr>
      </w:pPr>
      <w:bookmarkStart w:id="457" w:name="_Toc191044611"/>
      <w:r w:rsidRPr="003C56CD">
        <w:rPr>
          <w:color w:val="00A3AD"/>
        </w:rPr>
        <w:t>Overtime - Applicable Rate</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091714EB" w14:textId="551E38DE" w:rsidR="006A3FF7" w:rsidRPr="00F120A3" w:rsidRDefault="006A3FF7">
      <w:pPr>
        <w:ind w:left="680"/>
      </w:pPr>
      <w:r w:rsidRPr="00F120A3">
        <w:t>Overtime, calculated by reference to the employee's remuneration at the rate of time and a half for the first 3 hours and double time thereafter, shall be paid for all time directed to be worked in excess of weekly hours (</w:t>
      </w:r>
      <w:r w:rsidR="00B45E45">
        <w:t>which, for those working shift rosters, will be averaged over the nominated shift cycle</w:t>
      </w:r>
      <w:r w:rsidR="00475E9E">
        <w:t>)</w:t>
      </w:r>
      <w:r w:rsidR="00E85063" w:rsidDel="00E85063">
        <w:t xml:space="preserve"> </w:t>
      </w:r>
      <w:r w:rsidRPr="00F120A3">
        <w:t xml:space="preserve">or, where employment is based on fortnightly hours, time and a half for the first 6 hours and double time thereafter.  </w:t>
      </w:r>
    </w:p>
    <w:p w14:paraId="485E2ECA" w14:textId="77777777" w:rsidR="00475E9E" w:rsidRDefault="00475E9E" w:rsidP="00475E9E">
      <w:pPr>
        <w:pStyle w:val="MELegal3"/>
      </w:pPr>
      <w:r>
        <w:t>Saturday, Sunday and Public Holiday Rates</w:t>
      </w:r>
    </w:p>
    <w:p w14:paraId="6DA4C95F" w14:textId="77777777" w:rsidR="00094414" w:rsidRPr="00421E7E" w:rsidRDefault="006A3FF7" w:rsidP="00A743B2">
      <w:pPr>
        <w:pStyle w:val="MELegal3"/>
        <w:numPr>
          <w:ilvl w:val="0"/>
          <w:numId w:val="0"/>
        </w:numPr>
        <w:ind w:left="1401" w:hanging="41"/>
      </w:pPr>
      <w:r w:rsidRPr="00421E7E">
        <w:t xml:space="preserve">For </w:t>
      </w:r>
      <w:r w:rsidR="00E62E0B" w:rsidRPr="00421E7E">
        <w:t xml:space="preserve">overtime performed </w:t>
      </w:r>
      <w:r w:rsidR="000D0AEF" w:rsidRPr="00421E7E">
        <w:t>in accordance with this clause</w:t>
      </w:r>
      <w:r w:rsidR="00094414" w:rsidRPr="00421E7E">
        <w:t>:</w:t>
      </w:r>
    </w:p>
    <w:p w14:paraId="2E555715" w14:textId="03786FE6" w:rsidR="00CC4428" w:rsidRPr="00421E7E" w:rsidRDefault="006A3FF7" w:rsidP="00D72BB0">
      <w:pPr>
        <w:pStyle w:val="MELegal3"/>
        <w:numPr>
          <w:ilvl w:val="2"/>
          <w:numId w:val="50"/>
        </w:numPr>
      </w:pPr>
      <w:r w:rsidRPr="00421E7E">
        <w:t xml:space="preserve">on </w:t>
      </w:r>
      <w:r w:rsidR="00F517A9">
        <w:t xml:space="preserve">a </w:t>
      </w:r>
      <w:r w:rsidRPr="00421E7E">
        <w:t>Saturday</w:t>
      </w:r>
      <w:r w:rsidR="00B94D88">
        <w:t>,</w:t>
      </w:r>
      <w:r w:rsidRPr="00421E7E">
        <w:t xml:space="preserve"> the overtime rate is time and a half for the first 3 hours and double time thereafter</w:t>
      </w:r>
      <w:r w:rsidR="009D7102" w:rsidRPr="00421E7E">
        <w:t>;</w:t>
      </w:r>
      <w:r w:rsidRPr="00421E7E">
        <w:t xml:space="preserve">  </w:t>
      </w:r>
    </w:p>
    <w:p w14:paraId="53DC732E" w14:textId="6EF277A3" w:rsidR="00F94CF0" w:rsidRPr="00421E7E" w:rsidRDefault="006A3FF7" w:rsidP="00D72BB0">
      <w:pPr>
        <w:pStyle w:val="MELegal3"/>
        <w:numPr>
          <w:ilvl w:val="2"/>
          <w:numId w:val="50"/>
        </w:numPr>
      </w:pPr>
      <w:r w:rsidRPr="00421E7E">
        <w:t>on a Sunday</w:t>
      </w:r>
      <w:r w:rsidR="0094264B">
        <w:t>,</w:t>
      </w:r>
      <w:r w:rsidRPr="00421E7E">
        <w:t xml:space="preserve"> the overtime rate is double time for all time worked</w:t>
      </w:r>
      <w:r w:rsidR="009D7102" w:rsidRPr="00421E7E">
        <w:t>;</w:t>
      </w:r>
      <w:r w:rsidRPr="00421E7E">
        <w:t xml:space="preserve">  </w:t>
      </w:r>
    </w:p>
    <w:p w14:paraId="247B9962" w14:textId="66E4A232" w:rsidR="00604FE8" w:rsidRPr="00421E7E" w:rsidRDefault="006A3FF7" w:rsidP="00D72BB0">
      <w:pPr>
        <w:pStyle w:val="MELegal3"/>
        <w:numPr>
          <w:ilvl w:val="2"/>
          <w:numId w:val="50"/>
        </w:numPr>
      </w:pPr>
      <w:r w:rsidRPr="00421E7E">
        <w:t>on a Public Holiday</w:t>
      </w:r>
      <w:r w:rsidR="0094264B">
        <w:t>,</w:t>
      </w:r>
      <w:r w:rsidRPr="00421E7E">
        <w:t xml:space="preserve"> the overtime rate is two and a half times for all time worked. </w:t>
      </w:r>
    </w:p>
    <w:p w14:paraId="558A4241" w14:textId="7F9BD575" w:rsidR="006A3FF7" w:rsidRPr="00F120A3" w:rsidRDefault="006A3FF7" w:rsidP="00A743B2">
      <w:pPr>
        <w:pStyle w:val="MELegal3"/>
        <w:numPr>
          <w:ilvl w:val="0"/>
          <w:numId w:val="0"/>
        </w:numPr>
        <w:ind w:left="1360"/>
        <w:jc w:val="both"/>
      </w:pPr>
      <w:r w:rsidRPr="00421E7E">
        <w:t>Overtime on a Sunday or Public Holiday however, shall not count toward the threshold</w:t>
      </w:r>
      <w:r w:rsidR="007E6CE9" w:rsidRPr="00421E7E">
        <w:t xml:space="preserve"> </w:t>
      </w:r>
      <w:r w:rsidRPr="00421E7E">
        <w:t>period</w:t>
      </w:r>
      <w:r w:rsidR="007E6CE9" w:rsidRPr="00421E7E">
        <w:t xml:space="preserve"> </w:t>
      </w:r>
      <w:r w:rsidRPr="00421E7E">
        <w:t>for which overtime is otherwise payable at the rate of time and one half only.</w:t>
      </w:r>
      <w:r w:rsidRPr="00F120A3">
        <w:t xml:space="preserve">  </w:t>
      </w:r>
    </w:p>
    <w:p w14:paraId="613AF6DE" w14:textId="19C5F104" w:rsidR="008766CC" w:rsidRDefault="008766CC" w:rsidP="0055179C">
      <w:pPr>
        <w:pStyle w:val="MELegal3"/>
      </w:pPr>
      <w:r>
        <w:t>Minimum Payments</w:t>
      </w:r>
    </w:p>
    <w:p w14:paraId="535C9358" w14:textId="6C2F4D46" w:rsidR="00697E46" w:rsidRDefault="006A3FF7" w:rsidP="00A743B2">
      <w:pPr>
        <w:ind w:left="1360"/>
      </w:pPr>
      <w:r w:rsidRPr="00F120A3">
        <w:t xml:space="preserve">Except where </w:t>
      </w:r>
      <w:r w:rsidR="00743186">
        <w:t xml:space="preserve">overtime </w:t>
      </w:r>
      <w:r w:rsidRPr="00F120A3">
        <w:t>continues on from the employee’s ordinary hours without a break (other than a meal break or other agreed break)</w:t>
      </w:r>
      <w:r w:rsidR="00B84E93">
        <w:t xml:space="preserve">, </w:t>
      </w:r>
      <w:r w:rsidR="00B84E93" w:rsidRPr="00367CE0">
        <w:t>employees are entitled to</w:t>
      </w:r>
      <w:r w:rsidRPr="00367CE0">
        <w:t xml:space="preserve"> a </w:t>
      </w:r>
      <w:r w:rsidRPr="00367CE0">
        <w:lastRenderedPageBreak/>
        <w:t>minimum payment of</w:t>
      </w:r>
      <w:r w:rsidR="00621E55" w:rsidRPr="00367CE0">
        <w:t xml:space="preserve"> one of the following (as applicable) where they are</w:t>
      </w:r>
      <w:r w:rsidR="00480B48" w:rsidRPr="00367CE0">
        <w:t xml:space="preserve"> directed to work overtime in </w:t>
      </w:r>
      <w:r w:rsidR="00AA7760" w:rsidRPr="00367CE0">
        <w:t>accordance with this clause</w:t>
      </w:r>
      <w:r w:rsidR="00697E46" w:rsidRPr="00367CE0">
        <w:t>:</w:t>
      </w:r>
    </w:p>
    <w:tbl>
      <w:tblPr>
        <w:tblStyle w:val="TableGrid"/>
        <w:tblW w:w="0" w:type="auto"/>
        <w:tblInd w:w="680" w:type="dxa"/>
        <w:tblLook w:val="04A0" w:firstRow="1" w:lastRow="0" w:firstColumn="1" w:lastColumn="0" w:noHBand="0" w:noVBand="1"/>
      </w:tblPr>
      <w:tblGrid>
        <w:gridCol w:w="2797"/>
        <w:gridCol w:w="3748"/>
        <w:gridCol w:w="1791"/>
      </w:tblGrid>
      <w:tr w:rsidR="00490A1A" w14:paraId="4BEB1870" w14:textId="77777777" w:rsidTr="00B61D29">
        <w:tc>
          <w:tcPr>
            <w:tcW w:w="2797" w:type="dxa"/>
            <w:shd w:val="clear" w:color="auto" w:fill="00A3AD"/>
          </w:tcPr>
          <w:p w14:paraId="4B42EA75" w14:textId="2B617D45" w:rsidR="00490A1A" w:rsidRPr="003F51C7" w:rsidRDefault="00490A1A" w:rsidP="00E67F06">
            <w:pPr>
              <w:rPr>
                <w:b/>
                <w:bCs/>
              </w:rPr>
            </w:pPr>
            <w:r>
              <w:rPr>
                <w:b/>
                <w:bCs/>
              </w:rPr>
              <w:t>Overtime performed on</w:t>
            </w:r>
          </w:p>
        </w:tc>
        <w:tc>
          <w:tcPr>
            <w:tcW w:w="3748" w:type="dxa"/>
            <w:shd w:val="clear" w:color="auto" w:fill="00A3AD"/>
          </w:tcPr>
          <w:p w14:paraId="61296564" w14:textId="77777777" w:rsidR="00490A1A" w:rsidRPr="00BE2355" w:rsidRDefault="00490A1A" w:rsidP="00E67F06">
            <w:pPr>
              <w:rPr>
                <w:b/>
                <w:bCs/>
              </w:rPr>
            </w:pPr>
            <w:r>
              <w:rPr>
                <w:b/>
                <w:bCs/>
              </w:rPr>
              <w:t>Location where overtime is performed as directed by Optus</w:t>
            </w:r>
          </w:p>
        </w:tc>
        <w:tc>
          <w:tcPr>
            <w:tcW w:w="1791" w:type="dxa"/>
            <w:shd w:val="clear" w:color="auto" w:fill="00A3AD"/>
          </w:tcPr>
          <w:p w14:paraId="0C2393D5" w14:textId="77777777" w:rsidR="00490A1A" w:rsidRPr="003F51C7" w:rsidRDefault="00490A1A" w:rsidP="00E67F06">
            <w:pPr>
              <w:rPr>
                <w:b/>
                <w:bCs/>
              </w:rPr>
            </w:pPr>
            <w:r w:rsidRPr="003F51C7">
              <w:rPr>
                <w:b/>
                <w:bCs/>
              </w:rPr>
              <w:t>Minimum payment at overtime rates</w:t>
            </w:r>
          </w:p>
        </w:tc>
      </w:tr>
      <w:tr w:rsidR="00490A1A" w14:paraId="7728058C" w14:textId="77777777" w:rsidTr="00B61D29">
        <w:tc>
          <w:tcPr>
            <w:tcW w:w="2797" w:type="dxa"/>
            <w:vMerge w:val="restart"/>
            <w:shd w:val="clear" w:color="auto" w:fill="E7E6E6" w:themeFill="background2"/>
          </w:tcPr>
          <w:p w14:paraId="15155429" w14:textId="77777777" w:rsidR="00490A1A" w:rsidRDefault="00490A1A" w:rsidP="00E67F06">
            <w:r>
              <w:t>Monday to Friday (excluding Public Holidays)</w:t>
            </w:r>
          </w:p>
          <w:p w14:paraId="6E4A69B4" w14:textId="77777777" w:rsidR="00490A1A" w:rsidRDefault="00490A1A" w:rsidP="00E67F06"/>
        </w:tc>
        <w:tc>
          <w:tcPr>
            <w:tcW w:w="3748" w:type="dxa"/>
          </w:tcPr>
          <w:p w14:paraId="37C6232A" w14:textId="77777777" w:rsidR="00490A1A" w:rsidRDefault="00490A1A" w:rsidP="00E67F06">
            <w:r>
              <w:t>R</w:t>
            </w:r>
            <w:r w:rsidRPr="00A6738F">
              <w:t>emotely via home based work equipment</w:t>
            </w:r>
          </w:p>
        </w:tc>
        <w:tc>
          <w:tcPr>
            <w:tcW w:w="1791" w:type="dxa"/>
          </w:tcPr>
          <w:p w14:paraId="473FD700" w14:textId="77777777" w:rsidR="00490A1A" w:rsidRDefault="00490A1A" w:rsidP="00E67F06">
            <w:r>
              <w:t>1 hour</w:t>
            </w:r>
          </w:p>
        </w:tc>
      </w:tr>
      <w:tr w:rsidR="00490A1A" w14:paraId="5E37B866" w14:textId="77777777" w:rsidTr="00B61D29">
        <w:tc>
          <w:tcPr>
            <w:tcW w:w="2797" w:type="dxa"/>
            <w:vMerge/>
            <w:shd w:val="clear" w:color="auto" w:fill="E7E6E6" w:themeFill="background2"/>
          </w:tcPr>
          <w:p w14:paraId="5569B0F0" w14:textId="77777777" w:rsidR="00490A1A" w:rsidRDefault="00490A1A" w:rsidP="00E67F06"/>
        </w:tc>
        <w:tc>
          <w:tcPr>
            <w:tcW w:w="3748" w:type="dxa"/>
          </w:tcPr>
          <w:p w14:paraId="52B5C260" w14:textId="77777777" w:rsidR="00490A1A" w:rsidRPr="00DD4648" w:rsidRDefault="00490A1A" w:rsidP="00E67F06">
            <w:r w:rsidRPr="00DD4648">
              <w:t>Other than remotely via home based work equipment</w:t>
            </w:r>
          </w:p>
        </w:tc>
        <w:tc>
          <w:tcPr>
            <w:tcW w:w="1791" w:type="dxa"/>
          </w:tcPr>
          <w:p w14:paraId="21EEB8E4" w14:textId="77777777" w:rsidR="00490A1A" w:rsidRDefault="00490A1A" w:rsidP="00E67F06">
            <w:r>
              <w:t>3 hours</w:t>
            </w:r>
          </w:p>
        </w:tc>
      </w:tr>
      <w:tr w:rsidR="00490A1A" w14:paraId="230454AC" w14:textId="77777777" w:rsidTr="00B61D29">
        <w:tc>
          <w:tcPr>
            <w:tcW w:w="2797" w:type="dxa"/>
            <w:shd w:val="clear" w:color="auto" w:fill="E7E6E6" w:themeFill="background2"/>
          </w:tcPr>
          <w:p w14:paraId="1AAA1C64" w14:textId="77777777" w:rsidR="00490A1A" w:rsidRDefault="00490A1A" w:rsidP="00E67F06">
            <w:r w:rsidRPr="00F120A3">
              <w:t>Saturday, Sunday or Public Holiday</w:t>
            </w:r>
          </w:p>
        </w:tc>
        <w:tc>
          <w:tcPr>
            <w:tcW w:w="3748" w:type="dxa"/>
          </w:tcPr>
          <w:p w14:paraId="7A5380CC" w14:textId="77777777" w:rsidR="00490A1A" w:rsidRPr="00DD4648" w:rsidRDefault="00490A1A" w:rsidP="00E67F06">
            <w:r w:rsidRPr="00DD4648">
              <w:t>At all locations (including remotely via home based work equipment)</w:t>
            </w:r>
          </w:p>
        </w:tc>
        <w:tc>
          <w:tcPr>
            <w:tcW w:w="1791" w:type="dxa"/>
          </w:tcPr>
          <w:p w14:paraId="708114B5" w14:textId="77777777" w:rsidR="00490A1A" w:rsidRDefault="00490A1A" w:rsidP="00E67F06">
            <w:r>
              <w:t>4 hours</w:t>
            </w:r>
          </w:p>
        </w:tc>
      </w:tr>
    </w:tbl>
    <w:p w14:paraId="7AE75C97" w14:textId="77777777" w:rsidR="00A46998" w:rsidRPr="00F120A3" w:rsidRDefault="00A46998" w:rsidP="00DD4648">
      <w:pPr>
        <w:ind w:left="680"/>
      </w:pPr>
    </w:p>
    <w:p w14:paraId="460DABEF" w14:textId="51BA282C" w:rsidR="006A3FF7" w:rsidRPr="003C56CD" w:rsidRDefault="006A3FF7">
      <w:pPr>
        <w:pStyle w:val="MELegal2"/>
        <w:rPr>
          <w:color w:val="00A3AD"/>
        </w:rPr>
      </w:pPr>
      <w:bookmarkStart w:id="458" w:name="B_Toc389381473"/>
      <w:bookmarkStart w:id="459" w:name="_Toc393613971"/>
      <w:bookmarkStart w:id="460" w:name="_Toc393684100"/>
      <w:bookmarkStart w:id="461" w:name="_Toc393703567"/>
      <w:bookmarkStart w:id="462" w:name="_Toc393703810"/>
      <w:bookmarkStart w:id="463" w:name="_Toc234302831"/>
      <w:bookmarkStart w:id="464" w:name="_Toc234315918"/>
      <w:bookmarkStart w:id="465" w:name="_Toc234316017"/>
      <w:bookmarkStart w:id="466" w:name="_Toc234316107"/>
      <w:bookmarkStart w:id="467" w:name="_Toc234658905"/>
      <w:bookmarkStart w:id="468" w:name="_Toc234657844"/>
      <w:bookmarkStart w:id="469" w:name="_Toc235359780"/>
      <w:bookmarkStart w:id="470" w:name="_Toc427064607"/>
      <w:bookmarkStart w:id="471" w:name="_Toc92876941"/>
      <w:bookmarkStart w:id="472" w:name="_Toc191044612"/>
      <w:r w:rsidRPr="003C56CD">
        <w:rPr>
          <w:color w:val="00A3AD"/>
        </w:rPr>
        <w:t>Unscheduled Customer Servicing</w:t>
      </w:r>
      <w:bookmarkEnd w:id="458"/>
      <w:bookmarkEnd w:id="459"/>
      <w:bookmarkEnd w:id="460"/>
      <w:bookmarkEnd w:id="461"/>
      <w:bookmarkEnd w:id="462"/>
      <w:bookmarkEnd w:id="463"/>
      <w:bookmarkEnd w:id="464"/>
      <w:bookmarkEnd w:id="465"/>
      <w:bookmarkEnd w:id="466"/>
      <w:bookmarkEnd w:id="467"/>
      <w:bookmarkEnd w:id="468"/>
      <w:bookmarkEnd w:id="469"/>
      <w:r w:rsidRPr="003C56CD">
        <w:rPr>
          <w:color w:val="00A3AD"/>
        </w:rPr>
        <w:t>/On-Call</w:t>
      </w:r>
      <w:bookmarkEnd w:id="470"/>
      <w:bookmarkEnd w:id="471"/>
      <w:bookmarkEnd w:id="472"/>
    </w:p>
    <w:p w14:paraId="1589D25C" w14:textId="77777777" w:rsidR="006A3FF7" w:rsidRPr="00F120A3" w:rsidRDefault="006A3FF7">
      <w:pPr>
        <w:pStyle w:val="MELegal3"/>
      </w:pPr>
      <w:r w:rsidRPr="00F120A3">
        <w:t>Rostered On-Call Arrangements</w:t>
      </w:r>
    </w:p>
    <w:p w14:paraId="6357C16D" w14:textId="77777777" w:rsidR="006A3FF7" w:rsidRPr="00F120A3" w:rsidRDefault="006A3FF7">
      <w:pPr>
        <w:ind w:left="1360"/>
      </w:pPr>
      <w:r w:rsidRPr="00F120A3">
        <w:t xml:space="preserve">In order to satisfy essential network operation or customer service requirements, Optus may determine that it is necessary to impose mobility and social restrictions on an 'off duty' employee or employees on a rostered basis to ensure their availability for responding to unscheduled servicing requirements. This is known as “on-call”. </w:t>
      </w:r>
    </w:p>
    <w:p w14:paraId="38A460AB" w14:textId="2DE990C1" w:rsidR="006A3FF7" w:rsidRPr="00F120A3" w:rsidRDefault="006A3FF7">
      <w:pPr>
        <w:ind w:left="1360"/>
      </w:pPr>
      <w:r w:rsidRPr="00F120A3">
        <w:t xml:space="preserve">Employees’ rostered on-call must respond, in the appropriately identified manner to the relevant service demand/requirement within one half hour of being contacted, i.e. be directly </w:t>
      </w:r>
      <w:proofErr w:type="spellStart"/>
      <w:r w:rsidRPr="00F120A3">
        <w:t>en</w:t>
      </w:r>
      <w:proofErr w:type="spellEnd"/>
      <w:r w:rsidRPr="00F120A3">
        <w:t>-route to the worksite or have remotely accessed via home based computer work equipment. In rostering employees on-call, Optus will have regard to their ability to be at the worksite within a time frame which meets its business need for satisfying essential network operation or customer service requirements.</w:t>
      </w:r>
    </w:p>
    <w:p w14:paraId="151D5372" w14:textId="77777777" w:rsidR="006A3FF7" w:rsidRPr="00F120A3" w:rsidRDefault="006A3FF7">
      <w:pPr>
        <w:ind w:left="1360"/>
      </w:pPr>
      <w:r w:rsidRPr="00F120A3">
        <w:t>As compensation for accepting the mobility and social restrictions the rostered employee shall be entitled to an amount of 20% per hour calculated by reference to the employee's remuneration.</w:t>
      </w:r>
    </w:p>
    <w:p w14:paraId="2116EF4B" w14:textId="77777777" w:rsidR="006A3FF7" w:rsidRPr="00F120A3" w:rsidRDefault="006A3FF7">
      <w:pPr>
        <w:ind w:left="1360"/>
      </w:pPr>
      <w:r w:rsidRPr="00F120A3">
        <w:t xml:space="preserve">Any employee rostered on-call as above and who is required to attend the worksite or a customer’s premises to respond shall be entitled to the appropriate overtime rate for a minimum period, inclusive of travel time, of 3 hours for any unscheduled call out.  </w:t>
      </w:r>
    </w:p>
    <w:p w14:paraId="07E6D08A" w14:textId="77777777" w:rsidR="006A3FF7" w:rsidRPr="00F120A3" w:rsidRDefault="006A3FF7">
      <w:pPr>
        <w:ind w:left="1360"/>
      </w:pPr>
      <w:r w:rsidRPr="00F120A3">
        <w:t>Where such an employee is required to respond to an unscheduled network operations or customer servicing requirement via home based work equipment i.e. through remote diagnostics, analysis and correction, or is required to provide telephone directions/advice to achieve service restoration, the minimum entitlement shall be 1 hour at the applicable overtime rate.</w:t>
      </w:r>
    </w:p>
    <w:p w14:paraId="3CDAEBC4" w14:textId="77777777" w:rsidR="006A3FF7" w:rsidRPr="00F120A3" w:rsidRDefault="006A3FF7">
      <w:pPr>
        <w:pStyle w:val="MELegal3"/>
        <w:keepNext/>
      </w:pPr>
      <w:r w:rsidRPr="00F120A3">
        <w:t>Non Rostered Call Out</w:t>
      </w:r>
    </w:p>
    <w:p w14:paraId="3593896F" w14:textId="77777777" w:rsidR="006A3FF7" w:rsidRPr="00F120A3" w:rsidRDefault="006A3FF7">
      <w:pPr>
        <w:keepNext/>
        <w:ind w:left="1360"/>
      </w:pPr>
      <w:r w:rsidRPr="00F120A3">
        <w:t xml:space="preserve">Any employee who has not been rostered on-call but who is required to at the worksite or at a customer’s premises to respond to unscheduled network operations </w:t>
      </w:r>
      <w:r w:rsidRPr="00F120A3">
        <w:lastRenderedPageBreak/>
        <w:t>or customer service requirements shall be entitled to overtime at the applicable rate for such call out subject to the minimum period prescribed in (a) above.</w:t>
      </w:r>
    </w:p>
    <w:p w14:paraId="780C28E2" w14:textId="77777777" w:rsidR="006A3FF7" w:rsidRPr="00F120A3" w:rsidRDefault="006A3FF7">
      <w:pPr>
        <w:ind w:left="1360"/>
      </w:pPr>
      <w:r w:rsidRPr="00F120A3">
        <w:t xml:space="preserve">Where an employee who has not been rostered on-call is required to respond to an unscheduled network operation or customer servicing requirement via home based work equipment, i.e. through remote diagnostics, analysis and correction, the minimum entitlement shall be 1 hour at the applicable overtime rate.  </w:t>
      </w:r>
    </w:p>
    <w:p w14:paraId="058963D6" w14:textId="77777777" w:rsidR="006A3FF7" w:rsidRPr="00F120A3" w:rsidRDefault="006A3FF7">
      <w:pPr>
        <w:ind w:left="1360"/>
      </w:pPr>
      <w:r w:rsidRPr="00F120A3">
        <w:t>An employee required to carry a mobile phone or wear a pager only for contact purposes, is not rostered on-call and is not eligible for the rostered on-call entitlement.</w:t>
      </w:r>
    </w:p>
    <w:p w14:paraId="02C7B46E" w14:textId="77777777" w:rsidR="006A3FF7" w:rsidRPr="00F120A3" w:rsidRDefault="006A3FF7">
      <w:pPr>
        <w:pStyle w:val="MELegal3"/>
      </w:pPr>
      <w:r w:rsidRPr="00F120A3">
        <w:t xml:space="preserve">Where an employee (whether rostered on-call or not) is required to attend to a subsequent unscheduled servicing requirement and the minimum payment period for the previous call out has not expired, the additional period for payment will extend only to the time the subsequent call out (including travel time) concludes. </w:t>
      </w:r>
    </w:p>
    <w:p w14:paraId="42618F77" w14:textId="77777777" w:rsidR="006A3FF7" w:rsidRPr="003C56CD" w:rsidRDefault="006A3FF7">
      <w:pPr>
        <w:pStyle w:val="MELegal2"/>
        <w:rPr>
          <w:color w:val="00A3AD"/>
        </w:rPr>
      </w:pPr>
      <w:bookmarkStart w:id="473" w:name="B_Toc389381474"/>
      <w:bookmarkStart w:id="474" w:name="_Toc393613972"/>
      <w:bookmarkStart w:id="475" w:name="_Toc393684101"/>
      <w:bookmarkStart w:id="476" w:name="_Toc393703568"/>
      <w:bookmarkStart w:id="477" w:name="_Toc393703811"/>
      <w:bookmarkStart w:id="478" w:name="_Toc234302832"/>
      <w:bookmarkStart w:id="479" w:name="_Toc234315919"/>
      <w:bookmarkStart w:id="480" w:name="_Toc234316018"/>
      <w:bookmarkStart w:id="481" w:name="_Toc234316108"/>
      <w:bookmarkStart w:id="482" w:name="_Toc234658906"/>
      <w:bookmarkStart w:id="483" w:name="_Toc234657845"/>
      <w:bookmarkStart w:id="484" w:name="_Toc235359781"/>
      <w:bookmarkStart w:id="485" w:name="_Toc427064608"/>
      <w:bookmarkStart w:id="486" w:name="_Toc92876942"/>
      <w:bookmarkStart w:id="487" w:name="_Toc191044613"/>
      <w:r w:rsidRPr="003C56CD">
        <w:rPr>
          <w:color w:val="00A3AD"/>
        </w:rPr>
        <w:t>Rest Breaks</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33C9A838" w14:textId="172030E5" w:rsidR="006A3FF7" w:rsidRPr="00F120A3" w:rsidRDefault="006A3FF7">
      <w:pPr>
        <w:pStyle w:val="MELegal3"/>
      </w:pPr>
      <w:r w:rsidRPr="00F120A3">
        <w:t>Employees will be entitled to an unpaid meal break of minimum half hour duration not later than 5 hours after commencing duty. Management may determine other breaks they deem reasonable. The timing and duration of all breaks will be structured by management to meet operational requirements.</w:t>
      </w:r>
    </w:p>
    <w:p w14:paraId="5A472A9C" w14:textId="77777777" w:rsidR="006A3FF7" w:rsidRPr="00F120A3" w:rsidRDefault="006A3FF7">
      <w:pPr>
        <w:ind w:left="1360"/>
      </w:pPr>
      <w:r w:rsidRPr="00F120A3">
        <w:t>Such breaks will not be extended to provide for split shifts.</w:t>
      </w:r>
    </w:p>
    <w:p w14:paraId="773A7A56" w14:textId="77777777" w:rsidR="006A3FF7" w:rsidRPr="00F120A3" w:rsidRDefault="006A3FF7">
      <w:pPr>
        <w:ind w:left="1360"/>
      </w:pPr>
      <w:r w:rsidRPr="00F120A3">
        <w:t>The scheduling of meal breaks for part time employees, where applicable, shall have regard to their scheduled start and finish times.</w:t>
      </w:r>
    </w:p>
    <w:p w14:paraId="19742304" w14:textId="331543F2" w:rsidR="006A3FF7" w:rsidRPr="00F120A3" w:rsidRDefault="006A3FF7">
      <w:pPr>
        <w:pStyle w:val="MELegal3"/>
      </w:pPr>
      <w:r w:rsidRPr="00F120A3">
        <w:t>In the interests of health and safety, employees required to work overtime which continues on from their normal working day, should receive a break of at least 10 hours, inclusive of travel, before resuming normal work. Health and safety considerations must be the prime determinant for any employee who resumes work before this minimum break is completed. This period may be reduced if the overtime worked is as a consequence of voluntarily exchanged shifts.</w:t>
      </w:r>
    </w:p>
    <w:p w14:paraId="177007FA" w14:textId="77777777" w:rsidR="006A3FF7" w:rsidRPr="00F120A3" w:rsidRDefault="006A3FF7">
      <w:pPr>
        <w:pStyle w:val="MELegal3"/>
      </w:pPr>
      <w:r w:rsidRPr="00F120A3">
        <w:t>Where health and safety issues determine that it is necessary, an employee who has been recalled to undertake unscheduled servicing at the worksite or customer’s premises or, who has been required to work overtime which is not continuous with their normal working day, should be relieved from duty on their next regular shift without deduction of pay, for a period equal to the length of the unscheduled servicing requirement (including travel time).</w:t>
      </w:r>
    </w:p>
    <w:p w14:paraId="3FEECC26" w14:textId="77777777" w:rsidR="006A3FF7" w:rsidRPr="00F120A3" w:rsidRDefault="006A3FF7">
      <w:pPr>
        <w:ind w:left="1360"/>
      </w:pPr>
      <w:r w:rsidRPr="00F120A3">
        <w:t>In times of identified emergency situations, provisions relating to scheduled breaks shall be relaxed until the emergency has been brought into a controlled situation.</w:t>
      </w:r>
    </w:p>
    <w:p w14:paraId="471AAED6" w14:textId="77777777" w:rsidR="006A3FF7" w:rsidRPr="00F120A3" w:rsidRDefault="006A3FF7">
      <w:pPr>
        <w:ind w:left="1360"/>
      </w:pPr>
      <w:r w:rsidRPr="00F120A3">
        <w:t>Optus management is responsible for ensuring that the health and safety interests noted above are effectively implemented.</w:t>
      </w:r>
    </w:p>
    <w:p w14:paraId="65B22A32" w14:textId="77777777" w:rsidR="006A3FF7" w:rsidRPr="003C56CD" w:rsidRDefault="006A3FF7">
      <w:pPr>
        <w:pStyle w:val="MELegal2"/>
        <w:rPr>
          <w:color w:val="00A3AD"/>
        </w:rPr>
      </w:pPr>
      <w:bookmarkStart w:id="488" w:name="B_Toc389381475"/>
      <w:bookmarkStart w:id="489" w:name="_Toc393613973"/>
      <w:bookmarkStart w:id="490" w:name="_Toc393684102"/>
      <w:bookmarkStart w:id="491" w:name="_Toc393703569"/>
      <w:bookmarkStart w:id="492" w:name="_Toc393703812"/>
      <w:bookmarkStart w:id="493" w:name="_Toc234302833"/>
      <w:bookmarkStart w:id="494" w:name="_Toc234315920"/>
      <w:bookmarkStart w:id="495" w:name="_Toc234316019"/>
      <w:bookmarkStart w:id="496" w:name="_Toc234316109"/>
      <w:bookmarkStart w:id="497" w:name="_Toc234658907"/>
      <w:bookmarkStart w:id="498" w:name="_Toc234657846"/>
      <w:bookmarkStart w:id="499" w:name="_Toc235359782"/>
      <w:bookmarkStart w:id="500" w:name="_Toc427064609"/>
      <w:bookmarkStart w:id="501" w:name="_Toc92876943"/>
      <w:bookmarkStart w:id="502" w:name="_Toc191044614"/>
      <w:r w:rsidRPr="003C56CD">
        <w:rPr>
          <w:color w:val="00A3AD"/>
        </w:rPr>
        <w:t>Partial Exemptions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7F09B3ED" w14:textId="126956ED" w:rsidR="006A3FF7" w:rsidRPr="00F120A3" w:rsidRDefault="006A3FF7">
      <w:pPr>
        <w:ind w:left="680"/>
      </w:pPr>
      <w:r w:rsidRPr="00F120A3">
        <w:t>The Agreement provisions relating to ordinary hours of work, start and finish times, overtime and unscheduled customer servicing/on-call shall not apply to employees in specified classifications as set out in Appendix A(</w:t>
      </w:r>
      <w:proofErr w:type="spellStart"/>
      <w:r w:rsidRPr="00F120A3">
        <w:t>i</w:t>
      </w:r>
      <w:proofErr w:type="spellEnd"/>
      <w:r w:rsidRPr="00F120A3">
        <w:t>), A(ii) and A(iii).</w:t>
      </w:r>
    </w:p>
    <w:p w14:paraId="32487D4A" w14:textId="77777777" w:rsidR="006A3FF7" w:rsidRPr="003C56CD" w:rsidRDefault="006A3FF7">
      <w:pPr>
        <w:pStyle w:val="MELegal1"/>
        <w:rPr>
          <w:color w:val="007A82"/>
        </w:rPr>
      </w:pPr>
      <w:bookmarkStart w:id="503" w:name="_Toc234657847"/>
      <w:bookmarkStart w:id="504" w:name="B_Toc389381476"/>
      <w:bookmarkStart w:id="505" w:name="_Toc393613974"/>
      <w:bookmarkStart w:id="506" w:name="_Toc393684103"/>
      <w:bookmarkStart w:id="507" w:name="_Toc393703570"/>
      <w:bookmarkStart w:id="508" w:name="_Toc393703813"/>
      <w:bookmarkStart w:id="509" w:name="_Toc234302834"/>
      <w:bookmarkStart w:id="510" w:name="_Toc234315921"/>
      <w:bookmarkStart w:id="511" w:name="_Toc234316020"/>
      <w:bookmarkStart w:id="512" w:name="_Toc234316110"/>
      <w:bookmarkStart w:id="513" w:name="_Toc234658908"/>
      <w:bookmarkStart w:id="514" w:name="_Toc235359783"/>
      <w:bookmarkStart w:id="515" w:name="_Toc427064610"/>
      <w:bookmarkStart w:id="516" w:name="_Toc92876944"/>
      <w:bookmarkStart w:id="517" w:name="_Toc191044615"/>
      <w:r w:rsidRPr="003C56CD">
        <w:rPr>
          <w:color w:val="007A82"/>
        </w:rPr>
        <w:lastRenderedPageBreak/>
        <w:t>CLASSIFICATIONS, MINIMUM RATES AND REMUNERATION</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21FB52D5" w14:textId="77777777" w:rsidR="006A3FF7" w:rsidRPr="003C56CD" w:rsidRDefault="006A3FF7">
      <w:pPr>
        <w:pStyle w:val="MELegal2"/>
        <w:rPr>
          <w:color w:val="00A3AD"/>
        </w:rPr>
      </w:pPr>
      <w:bookmarkStart w:id="518" w:name="B_Toc389381477"/>
      <w:bookmarkStart w:id="519" w:name="_Toc393613975"/>
      <w:bookmarkStart w:id="520" w:name="_Toc393684104"/>
      <w:bookmarkStart w:id="521" w:name="_Toc393703571"/>
      <w:bookmarkStart w:id="522" w:name="_Toc393703814"/>
      <w:bookmarkStart w:id="523" w:name="_Toc234302835"/>
      <w:bookmarkStart w:id="524" w:name="_Toc234315922"/>
      <w:bookmarkStart w:id="525" w:name="_Toc234316021"/>
      <w:bookmarkStart w:id="526" w:name="_Toc234316111"/>
      <w:bookmarkStart w:id="527" w:name="_Toc234658909"/>
      <w:bookmarkStart w:id="528" w:name="_Toc234657848"/>
      <w:bookmarkStart w:id="529" w:name="_Toc235359784"/>
      <w:bookmarkStart w:id="530" w:name="_Toc427064611"/>
      <w:bookmarkStart w:id="531" w:name="_Toc92876945"/>
      <w:bookmarkStart w:id="532" w:name="_Toc191044616"/>
      <w:r w:rsidRPr="003C56CD">
        <w:rPr>
          <w:color w:val="00A3AD"/>
        </w:rPr>
        <w:t>Introduction</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41A56BC7" w14:textId="77777777" w:rsidR="006A3FF7" w:rsidRPr="00F120A3" w:rsidRDefault="006A3FF7">
      <w:pPr>
        <w:ind w:left="680"/>
      </w:pPr>
      <w:r w:rsidRPr="00F120A3">
        <w:t>Optus and its employees agree that the unique challenges presented in maintaining a world leader operation requires:</w:t>
      </w:r>
    </w:p>
    <w:p w14:paraId="02248631" w14:textId="77777777" w:rsidR="006A3FF7" w:rsidRPr="00F120A3" w:rsidRDefault="006A3FF7">
      <w:pPr>
        <w:pStyle w:val="MELegal3"/>
      </w:pPr>
      <w:r w:rsidRPr="00F120A3">
        <w:t>the maintenance of Optus minimum rates and total remuneration which recognise and reward excellence in leadership, productivity, team work and customer satisfaction;</w:t>
      </w:r>
    </w:p>
    <w:p w14:paraId="4E3CB18F" w14:textId="77777777" w:rsidR="006A3FF7" w:rsidRPr="00F120A3" w:rsidRDefault="006A3FF7">
      <w:pPr>
        <w:pStyle w:val="MELegal3"/>
      </w:pPr>
      <w:r w:rsidRPr="00F120A3">
        <w:t>the identification of appropriate core skills covering engineering, technical, customer service, cable television and other support functions;</w:t>
      </w:r>
    </w:p>
    <w:p w14:paraId="097497CB" w14:textId="77777777" w:rsidR="006A3FF7" w:rsidRPr="00F120A3" w:rsidRDefault="006A3FF7">
      <w:pPr>
        <w:pStyle w:val="MELegal3"/>
      </w:pPr>
      <w:r w:rsidRPr="00F120A3">
        <w:t>the development and implementation of working patterns that maximise customer satisfaction through effective work practices and the implementation of new technology;</w:t>
      </w:r>
    </w:p>
    <w:p w14:paraId="58EFECE2" w14:textId="6E387439" w:rsidR="006A3FF7" w:rsidRPr="00F120A3" w:rsidRDefault="006A3FF7">
      <w:pPr>
        <w:pStyle w:val="MELegal3"/>
      </w:pPr>
      <w:r w:rsidRPr="00F120A3">
        <w:t>a commitment by Optus to provide employees with appropriate facilities and time to acquire nominated levels of skills/technological competence; and</w:t>
      </w:r>
    </w:p>
    <w:p w14:paraId="075F8567" w14:textId="77777777" w:rsidR="006A3FF7" w:rsidRPr="00F120A3" w:rsidRDefault="006A3FF7">
      <w:pPr>
        <w:pStyle w:val="MELegal3"/>
      </w:pPr>
      <w:r w:rsidRPr="00F120A3">
        <w:t>the application of personal development processes and structures that reflect the combined needs/skills of management and employees.</w:t>
      </w:r>
    </w:p>
    <w:p w14:paraId="768D7816" w14:textId="77777777" w:rsidR="006A3FF7" w:rsidRPr="00F120A3" w:rsidRDefault="006A3FF7">
      <w:pPr>
        <w:ind w:left="680"/>
      </w:pPr>
      <w:r w:rsidRPr="00F120A3">
        <w:t>To give effect to these principles Optus and its employees agree that the following will apply.</w:t>
      </w:r>
    </w:p>
    <w:p w14:paraId="2C44E29F" w14:textId="77777777" w:rsidR="006A3FF7" w:rsidRPr="003C56CD" w:rsidRDefault="006A3FF7">
      <w:pPr>
        <w:pStyle w:val="MELegal2"/>
        <w:rPr>
          <w:color w:val="00A3AD"/>
        </w:rPr>
      </w:pPr>
      <w:bookmarkStart w:id="533" w:name="_Toc393613976"/>
      <w:bookmarkStart w:id="534" w:name="_Toc393684105"/>
      <w:bookmarkStart w:id="535" w:name="_Toc393703572"/>
      <w:bookmarkStart w:id="536" w:name="_Toc393703815"/>
      <w:bookmarkStart w:id="537" w:name="_Toc234302836"/>
      <w:bookmarkStart w:id="538" w:name="_Toc234315923"/>
      <w:bookmarkStart w:id="539" w:name="_Toc234316022"/>
      <w:bookmarkStart w:id="540" w:name="_Toc234316112"/>
      <w:bookmarkStart w:id="541" w:name="_Toc234658910"/>
      <w:bookmarkStart w:id="542" w:name="_Toc234657849"/>
      <w:bookmarkStart w:id="543" w:name="_Toc235359785"/>
      <w:bookmarkStart w:id="544" w:name="_Toc427064612"/>
      <w:bookmarkStart w:id="545" w:name="_Toc92876946"/>
      <w:bookmarkStart w:id="546" w:name="_Toc191044617"/>
      <w:bookmarkStart w:id="547" w:name="_Hlk189212226"/>
      <w:r w:rsidRPr="003C56CD">
        <w:rPr>
          <w:color w:val="00A3AD"/>
        </w:rPr>
        <w:t>Job Classifications/Minimum Rates</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69B6C6B3" w14:textId="77777777" w:rsidR="006A3FF7" w:rsidRPr="00F120A3" w:rsidRDefault="006A3FF7">
      <w:pPr>
        <w:pStyle w:val="MELegal3"/>
      </w:pPr>
      <w:r w:rsidRPr="00F120A3">
        <w:t>The jobs performed by Optus employees will be assigned to an appropriate grade level within the classifications of:</w:t>
      </w:r>
    </w:p>
    <w:p w14:paraId="23F1B22C" w14:textId="77777777" w:rsidR="006A3FF7" w:rsidRPr="00F120A3" w:rsidRDefault="006A3FF7" w:rsidP="00693A55">
      <w:pPr>
        <w:pStyle w:val="MELegal4"/>
        <w:numPr>
          <w:ilvl w:val="3"/>
          <w:numId w:val="62"/>
        </w:numPr>
      </w:pPr>
      <w:r w:rsidRPr="00F120A3">
        <w:t xml:space="preserve">Engineering and Technical Services Employee; </w:t>
      </w:r>
    </w:p>
    <w:p w14:paraId="0A4D001B" w14:textId="06CF9C68" w:rsidR="006A3FF7" w:rsidRPr="00F120A3" w:rsidRDefault="006A3FF7" w:rsidP="00693A55">
      <w:pPr>
        <w:pStyle w:val="MELegal4"/>
        <w:numPr>
          <w:ilvl w:val="3"/>
          <w:numId w:val="62"/>
        </w:numPr>
      </w:pPr>
      <w:r w:rsidRPr="00F120A3">
        <w:t>Customer Service and General Support Employee; or</w:t>
      </w:r>
    </w:p>
    <w:p w14:paraId="4709AF2D" w14:textId="77777777" w:rsidR="006A3FF7" w:rsidRPr="00F120A3" w:rsidRDefault="006A3FF7" w:rsidP="00693A55">
      <w:pPr>
        <w:pStyle w:val="MELegal4"/>
        <w:numPr>
          <w:ilvl w:val="3"/>
          <w:numId w:val="62"/>
        </w:numPr>
      </w:pPr>
      <w:r w:rsidRPr="00F120A3">
        <w:t>Commission Based Sales Employee.</w:t>
      </w:r>
    </w:p>
    <w:p w14:paraId="599220FF" w14:textId="65AFF242" w:rsidR="006A3FF7" w:rsidRPr="00F120A3" w:rsidRDefault="006A3FF7">
      <w:pPr>
        <w:pStyle w:val="MELegal3"/>
      </w:pPr>
      <w:r w:rsidRPr="00F120A3">
        <w:t>Based on a clearly identified position within the classification structure and on the full utilisation of nominated competencies, the minimum rate for the position in each classification grading is set down in Appendix A (</w:t>
      </w:r>
      <w:proofErr w:type="spellStart"/>
      <w:r w:rsidRPr="00F120A3">
        <w:t>i</w:t>
      </w:r>
      <w:proofErr w:type="spellEnd"/>
      <w:r w:rsidRPr="00F120A3">
        <w:t>), A (ii) and A(iii). The determination of actual salaries, total remuneration and, for commission based sales employees, On Target Earnings (OTE), will be solely at the discretion of Optus management.</w:t>
      </w:r>
    </w:p>
    <w:p w14:paraId="5608B3B2" w14:textId="77777777" w:rsidR="006A3FF7" w:rsidRPr="00F120A3" w:rsidRDefault="006A3FF7">
      <w:pPr>
        <w:pStyle w:val="MELegal3"/>
      </w:pPr>
      <w:r w:rsidRPr="00F120A3">
        <w:t>Optus will allocate new positions to the appropriate grade taking into account factors such as market data, relativities and the positions’ specific accountabilities, skill requirements and job size relative to the benchmark positions contained in Appendix A (</w:t>
      </w:r>
      <w:proofErr w:type="spellStart"/>
      <w:r w:rsidRPr="00F120A3">
        <w:t>i</w:t>
      </w:r>
      <w:proofErr w:type="spellEnd"/>
      <w:r w:rsidRPr="00F120A3">
        <w:t>), A(ii) and A(iii).</w:t>
      </w:r>
    </w:p>
    <w:p w14:paraId="26E2A46F" w14:textId="77777777" w:rsidR="006A3FF7" w:rsidRPr="00F120A3" w:rsidRDefault="006A3FF7">
      <w:pPr>
        <w:pStyle w:val="MELegal3"/>
      </w:pPr>
      <w:r w:rsidRPr="00F120A3">
        <w:t>Where major and demonstrable changes in accountabilities occur due to job function redesign, Optus may change the employee’s job grade to align it with a more appropriate benchmark position within the classification structure.</w:t>
      </w:r>
    </w:p>
    <w:p w14:paraId="5FCAF7F6" w14:textId="77777777" w:rsidR="006A3FF7" w:rsidRPr="00F120A3" w:rsidRDefault="006A3FF7">
      <w:pPr>
        <w:pStyle w:val="MELegal3"/>
      </w:pPr>
      <w:r w:rsidRPr="00F120A3">
        <w:t>In the unlikely event that such changes result in a reduced classification, no employee will suffer a reduction in their remuneration.</w:t>
      </w:r>
    </w:p>
    <w:p w14:paraId="089776B5" w14:textId="77777777" w:rsidR="006A3FF7" w:rsidRPr="00F120A3" w:rsidRDefault="006A3FF7">
      <w:pPr>
        <w:pStyle w:val="MELegal3"/>
        <w:rPr>
          <w:rFonts w:cs="Arial"/>
          <w:lang w:eastAsia="en-AU"/>
        </w:rPr>
      </w:pPr>
      <w:r w:rsidRPr="00F120A3">
        <w:lastRenderedPageBreak/>
        <w:t xml:space="preserve">By reason of the Optus classification structure and the total remuneration provided by Optus, no higher duties payment will apply where employees work temporarily beyond their grade except where directed to perform duties in a grade higher than their usual grade for more than two consecutive months. In these circumstances the employee must be paid at least the minimum annual salary of the higher grade set out in Appendix A which would be applicable if such duties were performed on a permanent basis, for the entire period during which the higher duties are performed. This includes circumstances where the initial period of higher duties is less than two consecutive months but is then extended beyond the initial period of higher duties for more than two consecutive months. </w:t>
      </w:r>
    </w:p>
    <w:p w14:paraId="35B1A52B" w14:textId="29EDBBD3" w:rsidR="006A3FF7" w:rsidRPr="00F120A3" w:rsidRDefault="006A3FF7">
      <w:pPr>
        <w:pStyle w:val="MELegal3"/>
      </w:pPr>
      <w:r w:rsidRPr="00F120A3">
        <w:t>An employee and Optus may agree that the employee's total entitlements shall be provided by way of salary and other employment benefits offered by Optus. In each such case the amount of the salary and the value of the other employment benefits as determined by Optus shall be combined to assess Optus</w:t>
      </w:r>
      <w:r w:rsidR="002E651D">
        <w:t>’</w:t>
      </w:r>
      <w:r w:rsidRPr="00F120A3">
        <w:t xml:space="preserve"> compliance with the minimum rates provisions and other provisions of this Agreement.</w:t>
      </w:r>
    </w:p>
    <w:p w14:paraId="7B1A2AEC" w14:textId="194AF5DC" w:rsidR="006A3FF7" w:rsidRPr="00F120A3" w:rsidRDefault="006A3FF7">
      <w:pPr>
        <w:pStyle w:val="MELegal3"/>
      </w:pPr>
      <w:r w:rsidRPr="00F120A3">
        <w:t xml:space="preserve">Optus agrees that the minimum rate for each classification will be </w:t>
      </w:r>
      <w:r w:rsidRPr="00CB3E84">
        <w:t>increased at</w:t>
      </w:r>
      <w:r w:rsidRPr="00F120A3">
        <w:t xml:space="preserve"> 1 July 20</w:t>
      </w:r>
      <w:r w:rsidR="00DE2E73">
        <w:t>2</w:t>
      </w:r>
      <w:r w:rsidR="0069495B">
        <w:t>5</w:t>
      </w:r>
      <w:r w:rsidRPr="00F120A3">
        <w:t>, 1 July 20</w:t>
      </w:r>
      <w:r w:rsidR="00C95C5C">
        <w:t>2</w:t>
      </w:r>
      <w:r w:rsidR="0069495B">
        <w:t>6</w:t>
      </w:r>
      <w:r w:rsidRPr="00F120A3">
        <w:t xml:space="preserve"> and 1 July 20</w:t>
      </w:r>
      <w:r w:rsidR="00C95C5C">
        <w:t>2</w:t>
      </w:r>
      <w:r w:rsidR="0069495B">
        <w:t>7</w:t>
      </w:r>
      <w:r w:rsidRPr="00F120A3">
        <w:t xml:space="preserve"> </w:t>
      </w:r>
      <w:r w:rsidR="0069495B">
        <w:t xml:space="preserve">respectively, based on the published </w:t>
      </w:r>
      <w:r w:rsidR="00CE691E">
        <w:t xml:space="preserve">Australian Bureau of Statistics </w:t>
      </w:r>
      <w:r w:rsidR="00E74DD5">
        <w:t xml:space="preserve">year on year </w:t>
      </w:r>
      <w:r w:rsidRPr="00F120A3">
        <w:t xml:space="preserve">Consumer Price Index </w:t>
      </w:r>
      <w:r w:rsidR="00E74DD5">
        <w:t xml:space="preserve">(CPI) figure to </w:t>
      </w:r>
      <w:r w:rsidR="00F16C0D">
        <w:t>31 March 2025, 31 March 2026</w:t>
      </w:r>
      <w:r w:rsidR="007F2091">
        <w:t xml:space="preserve"> and 31 March 2027 </w:t>
      </w:r>
      <w:r w:rsidRPr="00F120A3">
        <w:t>and each change shall be deemed to be part of this Agreement.</w:t>
      </w:r>
    </w:p>
    <w:p w14:paraId="79BE591B" w14:textId="007D1925" w:rsidR="006A3FF7" w:rsidRPr="00F120A3" w:rsidRDefault="006A3FF7" w:rsidP="00257883">
      <w:pPr>
        <w:ind w:left="1360"/>
      </w:pPr>
      <w:r w:rsidRPr="00F120A3">
        <w:t xml:space="preserve">In the event that in any year, </w:t>
      </w:r>
      <w:r w:rsidR="008124DF">
        <w:t xml:space="preserve">the </w:t>
      </w:r>
      <w:r w:rsidR="005D102C">
        <w:t xml:space="preserve">31 </w:t>
      </w:r>
      <w:r w:rsidR="005D102C" w:rsidRPr="00ED3A3B">
        <w:t>March CPI</w:t>
      </w:r>
      <w:r w:rsidR="00E559F5" w:rsidRPr="00ED3A3B">
        <w:t xml:space="preserve"> referred to above</w:t>
      </w:r>
      <w:r w:rsidR="005D102C" w:rsidRPr="00ED3A3B">
        <w:t xml:space="preserve"> </w:t>
      </w:r>
      <w:r w:rsidRPr="00F120A3">
        <w:t xml:space="preserve">is at variance with the </w:t>
      </w:r>
      <w:r w:rsidR="0045709B" w:rsidRPr="008124DF">
        <w:t>year on year</w:t>
      </w:r>
      <w:r w:rsidR="0045709B">
        <w:t xml:space="preserve"> CPI </w:t>
      </w:r>
      <w:r w:rsidR="00397E81">
        <w:t xml:space="preserve">figure </w:t>
      </w:r>
      <w:r w:rsidR="0045709B">
        <w:t xml:space="preserve">to </w:t>
      </w:r>
      <w:r w:rsidR="00775603" w:rsidRPr="00257883">
        <w:t xml:space="preserve">30 June </w:t>
      </w:r>
      <w:r w:rsidR="00DE1981" w:rsidRPr="00257883">
        <w:t>ending</w:t>
      </w:r>
      <w:r w:rsidR="00DE1981">
        <w:t xml:space="preserve"> in </w:t>
      </w:r>
      <w:r w:rsidR="0045709B">
        <w:t xml:space="preserve">the same </w:t>
      </w:r>
      <w:r w:rsidR="00DE1981">
        <w:t xml:space="preserve">calendar </w:t>
      </w:r>
      <w:r w:rsidR="0045709B">
        <w:t>year (CPI figure for 2024/</w:t>
      </w:r>
      <w:r w:rsidR="00032007">
        <w:t>2025, 2025/2026 and 2026/2027</w:t>
      </w:r>
      <w:r w:rsidR="00CE7936">
        <w:t xml:space="preserve"> financial years respectively</w:t>
      </w:r>
      <w:r w:rsidR="00032007">
        <w:t xml:space="preserve">) published by the </w:t>
      </w:r>
      <w:r w:rsidRPr="00F120A3">
        <w:t>Australian Bureau of Statistics by more than 0.5%, the adjustment for the following year will take such variance into account.</w:t>
      </w:r>
    </w:p>
    <w:p w14:paraId="166D4A76" w14:textId="77777777" w:rsidR="006A3FF7" w:rsidRPr="003C56CD" w:rsidRDefault="006A3FF7">
      <w:pPr>
        <w:pStyle w:val="MELegal2"/>
        <w:rPr>
          <w:color w:val="00A3AD"/>
        </w:rPr>
      </w:pPr>
      <w:bookmarkStart w:id="548" w:name="B_Toc389381478"/>
      <w:bookmarkStart w:id="549" w:name="_Toc393613977"/>
      <w:bookmarkStart w:id="550" w:name="_Toc393684106"/>
      <w:bookmarkStart w:id="551" w:name="_Toc393703573"/>
      <w:bookmarkStart w:id="552" w:name="_Toc393703816"/>
      <w:bookmarkStart w:id="553" w:name="_Toc398453713"/>
      <w:bookmarkStart w:id="554" w:name="_Toc234302837"/>
      <w:bookmarkStart w:id="555" w:name="_Toc234315924"/>
      <w:bookmarkStart w:id="556" w:name="_Toc234316023"/>
      <w:bookmarkStart w:id="557" w:name="_Toc234316113"/>
      <w:bookmarkStart w:id="558" w:name="_Toc234658911"/>
      <w:bookmarkStart w:id="559" w:name="_Toc234657850"/>
      <w:bookmarkStart w:id="560" w:name="_Toc235359786"/>
      <w:bookmarkStart w:id="561" w:name="_Toc427064613"/>
      <w:bookmarkStart w:id="562" w:name="_Toc92876947"/>
      <w:bookmarkStart w:id="563" w:name="_Toc191044618"/>
      <w:bookmarkEnd w:id="547"/>
      <w:r w:rsidRPr="003C56CD">
        <w:rPr>
          <w:color w:val="00A3AD"/>
        </w:rPr>
        <w:t>Optus Remuneration Management</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9CE48D6" w14:textId="77777777" w:rsidR="006A3FF7" w:rsidRPr="00F120A3" w:rsidRDefault="006A3FF7">
      <w:pPr>
        <w:pStyle w:val="MELegal3"/>
      </w:pPr>
      <w:r w:rsidRPr="00F120A3">
        <w:t>Whilst recognising that this Agreement reflects minimum entitlements only, Optus is committed to the retention of performance based remuneration schemes for full and part time employees.</w:t>
      </w:r>
    </w:p>
    <w:p w14:paraId="79CD2DE1" w14:textId="4E433B41" w:rsidR="006A3FF7" w:rsidRPr="00F120A3" w:rsidRDefault="006A3FF7">
      <w:pPr>
        <w:ind w:left="1360"/>
      </w:pPr>
      <w:r w:rsidRPr="00F120A3">
        <w:t>Optus schemes will continue to be designed to further enhance Optus' focus on individual and group productivity, team work and customer service and its employees' commitment to this focus. Consistent with current practice, and as is necessary to ensure their effective implementation, such schemes will continue to be developed and implemented as determined solely by Optus management. Application of the schemes, including the relevant performance requirements, will be discussed with Optus employees.</w:t>
      </w:r>
    </w:p>
    <w:p w14:paraId="4F65FF8E" w14:textId="044514C4" w:rsidR="006A3FF7" w:rsidRPr="00F120A3" w:rsidRDefault="006A3FF7">
      <w:pPr>
        <w:ind w:left="1360"/>
      </w:pPr>
      <w:r w:rsidRPr="00F120A3">
        <w:t xml:space="preserve">Optus </w:t>
      </w:r>
      <w:r w:rsidR="00CC4E87">
        <w:t>People and Culture</w:t>
      </w:r>
      <w:r w:rsidRPr="00F120A3">
        <w:t xml:space="preserve"> and management will ensure that these schemes are implemented both fairly and equitably.</w:t>
      </w:r>
    </w:p>
    <w:p w14:paraId="1709DD4E" w14:textId="77777777" w:rsidR="006A3FF7" w:rsidRPr="00F120A3" w:rsidRDefault="006A3FF7">
      <w:pPr>
        <w:pStyle w:val="MELegal3"/>
      </w:pPr>
      <w:r w:rsidRPr="00F120A3">
        <w:t>As part of the implementation of these schemes Optus commits to:</w:t>
      </w:r>
    </w:p>
    <w:p w14:paraId="707BB055" w14:textId="693A691C" w:rsidR="006A3FF7" w:rsidRPr="00F120A3" w:rsidRDefault="006A3FF7" w:rsidP="00D52DCC">
      <w:pPr>
        <w:pStyle w:val="MELegal4"/>
        <w:numPr>
          <w:ilvl w:val="3"/>
          <w:numId w:val="63"/>
        </w:numPr>
      </w:pPr>
      <w:r w:rsidRPr="00F120A3">
        <w:t>Continue to maintain Optus remuneration ranges with a range span of at least 35% over the minimum rates specified in the Agreement. The Optus remuneration ranges will be realigned each year taking the minimum rate adjustments into account.</w:t>
      </w:r>
    </w:p>
    <w:p w14:paraId="54289328" w14:textId="00DF4313" w:rsidR="006A3FF7" w:rsidRPr="00F120A3" w:rsidRDefault="006A3FF7" w:rsidP="00D52DCC">
      <w:pPr>
        <w:pStyle w:val="MELegal4"/>
        <w:numPr>
          <w:ilvl w:val="3"/>
          <w:numId w:val="63"/>
        </w:numPr>
      </w:pPr>
      <w:r w:rsidRPr="00F120A3">
        <w:lastRenderedPageBreak/>
        <w:t>Maintain an incentive potential of up to 20% of remuneration for employees covered by the Optus General Incentive Plan. Optus will budget a minimum of 10% per annum to meet the anticipated cost of the average incentive payment.</w:t>
      </w:r>
    </w:p>
    <w:p w14:paraId="33A23D20" w14:textId="101CD299" w:rsidR="006A3FF7" w:rsidRPr="00F120A3" w:rsidRDefault="006A3FF7" w:rsidP="00D52DCC">
      <w:pPr>
        <w:pStyle w:val="MELegal4"/>
        <w:numPr>
          <w:ilvl w:val="3"/>
          <w:numId w:val="63"/>
        </w:numPr>
      </w:pPr>
      <w:r w:rsidRPr="00F120A3">
        <w:t>Continue to budget a minimum of 2% of Optus employee remuneration costs specifically to cover annual performance based remuneration assessments. This budget is over and above that allocated to cover the minimum rate adjustments in Clause 7.2(h).</w:t>
      </w:r>
    </w:p>
    <w:p w14:paraId="720FB510" w14:textId="77777777" w:rsidR="006A3FF7" w:rsidRPr="00F120A3" w:rsidRDefault="006A3FF7" w:rsidP="00D52DCC">
      <w:pPr>
        <w:pStyle w:val="MELegal4"/>
        <w:numPr>
          <w:ilvl w:val="3"/>
          <w:numId w:val="63"/>
        </w:numPr>
      </w:pPr>
      <w:r w:rsidRPr="00F120A3">
        <w:t>Continue to review the adequacy of remuneration for eligible employees in Optus identified ‘fast skills development positions’ on a 6 monthly basis.</w:t>
      </w:r>
    </w:p>
    <w:p w14:paraId="5FA208BE" w14:textId="3CC7EEE1" w:rsidR="006A3FF7" w:rsidRPr="00F120A3" w:rsidRDefault="006A3FF7">
      <w:pPr>
        <w:pStyle w:val="MELegal3"/>
      </w:pPr>
      <w:r w:rsidRPr="00F120A3">
        <w:t>In implementing the Optus remuneration schemes, Optus management shall determine incentive payments and the actual remuneration of each employee according to its own performance assessment/progression criteria. These criteria will include areas such as full competency utilisation, performance effectiveness, overall contribution to the implementation of Optus values and the achievement of Optus business objectives, as appropriate.</w:t>
      </w:r>
    </w:p>
    <w:p w14:paraId="66364A72" w14:textId="5D241507" w:rsidR="006A3FF7" w:rsidRPr="00F120A3" w:rsidRDefault="006A3FF7">
      <w:pPr>
        <w:pStyle w:val="MELegal3"/>
      </w:pPr>
      <w:r w:rsidRPr="00F120A3">
        <w:t>Optus employees, including new employees</w:t>
      </w:r>
      <w:r w:rsidR="00A71FBF">
        <w:t>,</w:t>
      </w:r>
      <w:r w:rsidRPr="00F120A3">
        <w:t xml:space="preserve"> will be positioned, at an appropriate level within the span of the relevant Optus remuneration range structure depending solely on management’s assessment of their market based skills, expertise and anticipated work contribution. The monetary value at such level shall be the employee's remuneration for the purpose of this Agreement.</w:t>
      </w:r>
    </w:p>
    <w:p w14:paraId="4BD2E70F" w14:textId="77777777" w:rsidR="006A3FF7" w:rsidRPr="00F120A3" w:rsidRDefault="006A3FF7">
      <w:pPr>
        <w:ind w:left="680"/>
      </w:pPr>
      <w:r w:rsidRPr="00F120A3">
        <w:t>Employees will be encouraged to develop and utilise appropriate skills to enable them to be deployed by Optus in a highly flexible manner.</w:t>
      </w:r>
    </w:p>
    <w:p w14:paraId="74F6F6A6" w14:textId="77777777" w:rsidR="006A3FF7" w:rsidRPr="003C56CD" w:rsidRDefault="006A3FF7">
      <w:pPr>
        <w:pStyle w:val="MELegal2"/>
        <w:rPr>
          <w:color w:val="00A3AD"/>
        </w:rPr>
      </w:pPr>
      <w:bookmarkStart w:id="564" w:name="_Toc234302838"/>
      <w:bookmarkStart w:id="565" w:name="_Toc234315925"/>
      <w:bookmarkStart w:id="566" w:name="_Toc234316024"/>
      <w:bookmarkStart w:id="567" w:name="_Toc234316114"/>
      <w:bookmarkStart w:id="568" w:name="_Toc234658912"/>
      <w:bookmarkStart w:id="569" w:name="_Toc234657851"/>
      <w:bookmarkStart w:id="570" w:name="_Toc235359787"/>
      <w:bookmarkStart w:id="571" w:name="_Toc427064614"/>
      <w:bookmarkStart w:id="572" w:name="_Toc92876948"/>
      <w:bookmarkStart w:id="573" w:name="_Toc191044619"/>
      <w:r w:rsidRPr="003C56CD">
        <w:rPr>
          <w:color w:val="00A3AD"/>
        </w:rPr>
        <w:t>Employee Share Ownership</w:t>
      </w:r>
      <w:bookmarkEnd w:id="564"/>
      <w:bookmarkEnd w:id="565"/>
      <w:bookmarkEnd w:id="566"/>
      <w:bookmarkEnd w:id="567"/>
      <w:bookmarkEnd w:id="568"/>
      <w:bookmarkEnd w:id="569"/>
      <w:bookmarkEnd w:id="570"/>
      <w:bookmarkEnd w:id="571"/>
      <w:bookmarkEnd w:id="572"/>
      <w:bookmarkEnd w:id="573"/>
    </w:p>
    <w:p w14:paraId="41613418" w14:textId="240D4BC7" w:rsidR="006A3FF7" w:rsidRPr="00F120A3" w:rsidRDefault="006A3FF7">
      <w:pPr>
        <w:ind w:left="680"/>
      </w:pPr>
      <w:r w:rsidRPr="00F120A3">
        <w:t>During the term of this Agreement, and as part of its ongoing commitment to performance based remuneration and reward, Optus may, at its absolute discretion and on terms determined by it, make opportunities available to full time and part time employees to facilitate their share ownership in SingTel Limited.</w:t>
      </w:r>
    </w:p>
    <w:p w14:paraId="491844E0" w14:textId="77777777" w:rsidR="006A3FF7" w:rsidRPr="003C56CD" w:rsidRDefault="006A3FF7">
      <w:pPr>
        <w:pStyle w:val="MELegal2"/>
        <w:rPr>
          <w:color w:val="00A3AD"/>
        </w:rPr>
      </w:pPr>
      <w:bookmarkStart w:id="574" w:name="B_Toc389381479"/>
      <w:bookmarkStart w:id="575" w:name="_Toc393613978"/>
      <w:bookmarkStart w:id="576" w:name="_Toc393684107"/>
      <w:bookmarkStart w:id="577" w:name="_Toc393703574"/>
      <w:bookmarkStart w:id="578" w:name="_Toc393703817"/>
      <w:bookmarkStart w:id="579" w:name="_Toc234302839"/>
      <w:bookmarkStart w:id="580" w:name="_Toc234315926"/>
      <w:bookmarkStart w:id="581" w:name="_Toc234316025"/>
      <w:bookmarkStart w:id="582" w:name="_Toc234316115"/>
      <w:bookmarkStart w:id="583" w:name="_Toc234658913"/>
      <w:bookmarkStart w:id="584" w:name="_Toc234657852"/>
      <w:bookmarkStart w:id="585" w:name="_Toc235359788"/>
      <w:bookmarkStart w:id="586" w:name="_Toc427064615"/>
      <w:bookmarkStart w:id="587" w:name="_Toc92876949"/>
      <w:bookmarkStart w:id="588" w:name="_Toc191044620"/>
      <w:r w:rsidRPr="003C56CD">
        <w:rPr>
          <w:color w:val="00A3AD"/>
        </w:rPr>
        <w:t>Annual Leave Loading</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43171C24" w14:textId="77777777" w:rsidR="006A3FF7" w:rsidRPr="00F120A3" w:rsidRDefault="006A3FF7">
      <w:pPr>
        <w:ind w:left="680"/>
      </w:pPr>
      <w:r w:rsidRPr="00F120A3">
        <w:t>Employee remuneration under this Agreement incorporates an amount in lieu of any annual leave loading component.</w:t>
      </w:r>
    </w:p>
    <w:p w14:paraId="689F77F4" w14:textId="77777777" w:rsidR="006A3FF7" w:rsidRPr="003C56CD" w:rsidRDefault="006A3FF7">
      <w:pPr>
        <w:pStyle w:val="MELegal2"/>
        <w:rPr>
          <w:color w:val="00A3AD"/>
        </w:rPr>
      </w:pPr>
      <w:bookmarkStart w:id="589" w:name="_Toc234302841"/>
      <w:bookmarkStart w:id="590" w:name="_Toc234315928"/>
      <w:bookmarkStart w:id="591" w:name="_Toc234316027"/>
      <w:bookmarkStart w:id="592" w:name="_Toc234316117"/>
      <w:bookmarkStart w:id="593" w:name="_Toc234658915"/>
      <w:bookmarkStart w:id="594" w:name="B_Toc389381481"/>
      <w:bookmarkStart w:id="595" w:name="_Toc393613980"/>
      <w:bookmarkStart w:id="596" w:name="_Toc393684109"/>
      <w:bookmarkStart w:id="597" w:name="_Toc393703576"/>
      <w:bookmarkStart w:id="598" w:name="_Toc393703819"/>
      <w:bookmarkStart w:id="599" w:name="_Toc234657854"/>
      <w:bookmarkStart w:id="600" w:name="_Toc235359790"/>
      <w:bookmarkStart w:id="601" w:name="_Toc427064617"/>
      <w:bookmarkStart w:id="602" w:name="_Toc92876950"/>
      <w:bookmarkStart w:id="603" w:name="_Toc191044621"/>
      <w:r w:rsidRPr="003C56CD">
        <w:rPr>
          <w:color w:val="00A3AD"/>
        </w:rPr>
        <w:t>Payments</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48C9B48A" w14:textId="6E837362" w:rsidR="006A3FF7" w:rsidRPr="00F120A3" w:rsidRDefault="006A3FF7">
      <w:pPr>
        <w:pStyle w:val="MELegal3"/>
      </w:pPr>
      <w:r w:rsidRPr="00F120A3">
        <w:t xml:space="preserve">Salaries will be paid by Optus fortnightly (except where employees agree to monthly pay) and be paid into one account, or more where Optus agrees, nominated by the employee.  </w:t>
      </w:r>
    </w:p>
    <w:p w14:paraId="7D1FF75C" w14:textId="77777777" w:rsidR="006A3FF7" w:rsidRPr="00F120A3" w:rsidRDefault="006A3FF7">
      <w:pPr>
        <w:pStyle w:val="MELegal3"/>
      </w:pPr>
      <w:r w:rsidRPr="00F120A3">
        <w:t>All employees shall be entitled to claim reimbursement of all reasonable work related expenses as specified in the Optus policies.</w:t>
      </w:r>
    </w:p>
    <w:p w14:paraId="4E616D79" w14:textId="77777777" w:rsidR="006A3FF7" w:rsidRPr="003C56CD" w:rsidRDefault="006A3FF7">
      <w:pPr>
        <w:pStyle w:val="MELegal2"/>
        <w:rPr>
          <w:color w:val="00A3AD"/>
        </w:rPr>
      </w:pPr>
      <w:bookmarkStart w:id="604" w:name="B_Toc389381482"/>
      <w:bookmarkStart w:id="605" w:name="_Toc393613981"/>
      <w:bookmarkStart w:id="606" w:name="_Toc393684110"/>
      <w:bookmarkStart w:id="607" w:name="_Toc393703577"/>
      <w:bookmarkStart w:id="608" w:name="_Toc393703820"/>
      <w:bookmarkStart w:id="609" w:name="_Toc234302842"/>
      <w:bookmarkStart w:id="610" w:name="_Toc234315929"/>
      <w:bookmarkStart w:id="611" w:name="_Toc234316028"/>
      <w:bookmarkStart w:id="612" w:name="_Toc234316118"/>
      <w:bookmarkStart w:id="613" w:name="_Toc234658916"/>
      <w:bookmarkStart w:id="614" w:name="_Toc234657855"/>
      <w:bookmarkStart w:id="615" w:name="_Toc235359791"/>
      <w:bookmarkStart w:id="616" w:name="_Toc427064618"/>
      <w:bookmarkStart w:id="617" w:name="_Toc92876951"/>
      <w:bookmarkStart w:id="618" w:name="_Toc191044622"/>
      <w:r w:rsidRPr="003C56CD">
        <w:rPr>
          <w:color w:val="00A3AD"/>
        </w:rPr>
        <w:t>Superannuation</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0AB187E9" w14:textId="43EE72D5" w:rsidR="006A3FF7" w:rsidRPr="00D73F5A" w:rsidRDefault="006A3FF7" w:rsidP="00D73F5A">
      <w:pPr>
        <w:ind w:left="680"/>
      </w:pPr>
      <w:bookmarkStart w:id="619" w:name="_Toc427064456"/>
      <w:bookmarkStart w:id="620" w:name="_Toc427064620"/>
      <w:bookmarkStart w:id="621" w:name="_Toc430095550"/>
      <w:bookmarkStart w:id="622" w:name="_Toc92876952"/>
      <w:r w:rsidRPr="00D73F5A">
        <w:t xml:space="preserve">Each employee may choose a superannuation fund in accordance with Part 3A of the Superannuation Guarantee (Administration) Act 1992 </w:t>
      </w:r>
      <w:r w:rsidR="00650093" w:rsidRPr="00D73F5A">
        <w:t>(</w:t>
      </w:r>
      <w:proofErr w:type="spellStart"/>
      <w:r w:rsidR="00650093" w:rsidRPr="00D73F5A">
        <w:t>Cth</w:t>
      </w:r>
      <w:proofErr w:type="spellEnd"/>
      <w:r w:rsidR="00650093" w:rsidRPr="00D73F5A">
        <w:t xml:space="preserve">) </w:t>
      </w:r>
      <w:r w:rsidRPr="00D73F5A">
        <w:t xml:space="preserve">to which Optus will make the superannuation </w:t>
      </w:r>
      <w:r w:rsidR="00B23891">
        <w:t xml:space="preserve">guarantee </w:t>
      </w:r>
      <w:r w:rsidRPr="00D73F5A">
        <w:t>contributions necessary under that Act</w:t>
      </w:r>
      <w:r w:rsidR="00B23891">
        <w:t xml:space="preserve"> and the NES</w:t>
      </w:r>
      <w:r w:rsidRPr="00D73F5A">
        <w:t xml:space="preserve">. </w:t>
      </w:r>
      <w:r w:rsidR="003459CB" w:rsidRPr="00D73F5A">
        <w:t>If</w:t>
      </w:r>
      <w:r w:rsidRPr="00D73F5A">
        <w:t xml:space="preserve"> an employee</w:t>
      </w:r>
      <w:r w:rsidR="003459CB" w:rsidRPr="00D73F5A">
        <w:t xml:space="preserve"> does not </w:t>
      </w:r>
      <w:r w:rsidR="003F6166">
        <w:t>make a choice in accordance with Part 3A</w:t>
      </w:r>
      <w:r w:rsidRPr="00D73F5A">
        <w:t xml:space="preserve">, Optus shall make those contributions </w:t>
      </w:r>
      <w:r w:rsidR="00EF048E" w:rsidRPr="00D73F5A">
        <w:t>in</w:t>
      </w:r>
      <w:r w:rsidRPr="00D73F5A">
        <w:t>to</w:t>
      </w:r>
      <w:r w:rsidR="00EF048E" w:rsidRPr="00D73F5A">
        <w:t xml:space="preserve">: </w:t>
      </w:r>
      <w:bookmarkEnd w:id="619"/>
      <w:bookmarkEnd w:id="620"/>
      <w:bookmarkEnd w:id="621"/>
      <w:bookmarkEnd w:id="622"/>
    </w:p>
    <w:p w14:paraId="0AA2D0B7" w14:textId="7E790E69" w:rsidR="00EF048E" w:rsidRDefault="00EF048E" w:rsidP="00EF048E">
      <w:pPr>
        <w:pStyle w:val="MELegal3"/>
      </w:pPr>
      <w:r>
        <w:lastRenderedPageBreak/>
        <w:t xml:space="preserve">the employee’s ‘stapled fund’ as </w:t>
      </w:r>
      <w:r w:rsidR="004C67FF">
        <w:t xml:space="preserve">held </w:t>
      </w:r>
      <w:r>
        <w:t>by the Australian Taxation Office (ATO); or</w:t>
      </w:r>
    </w:p>
    <w:p w14:paraId="6CFDFAAC" w14:textId="25C8D249" w:rsidR="00EF048E" w:rsidRPr="00F120A3" w:rsidRDefault="00EF048E" w:rsidP="001C4DDB">
      <w:pPr>
        <w:pStyle w:val="MELegal3"/>
      </w:pPr>
      <w:r>
        <w:t xml:space="preserve">if the ATO does not </w:t>
      </w:r>
      <w:r w:rsidR="000D2120">
        <w:t>notify Optus of</w:t>
      </w:r>
      <w:r w:rsidR="00742A23">
        <w:t xml:space="preserve"> </w:t>
      </w:r>
      <w:r>
        <w:t xml:space="preserve">a ‘stapled fund’ for the employee, to a default superannuation fund </w:t>
      </w:r>
      <w:r w:rsidR="000E5E49">
        <w:t xml:space="preserve">which is an eligible fund under Part 3A and which is </w:t>
      </w:r>
      <w:r>
        <w:t xml:space="preserve">determined by Optus which may change from time to time. </w:t>
      </w:r>
    </w:p>
    <w:p w14:paraId="3F01D7DA" w14:textId="77777777" w:rsidR="006A3FF7" w:rsidRPr="003C56CD" w:rsidRDefault="006A3FF7">
      <w:pPr>
        <w:pStyle w:val="MELegal2"/>
        <w:rPr>
          <w:color w:val="00A3AD"/>
        </w:rPr>
      </w:pPr>
      <w:bookmarkStart w:id="623" w:name="_Toc92876953"/>
      <w:bookmarkStart w:id="624" w:name="_Toc191044623"/>
      <w:r w:rsidRPr="003C56CD">
        <w:rPr>
          <w:color w:val="00A3AD"/>
        </w:rPr>
        <w:t>Expenses</w:t>
      </w:r>
      <w:bookmarkEnd w:id="623"/>
      <w:bookmarkEnd w:id="624"/>
    </w:p>
    <w:p w14:paraId="44C2A0B5" w14:textId="6D4CE897" w:rsidR="006A3FF7" w:rsidRPr="002E4457" w:rsidRDefault="006A3FF7" w:rsidP="00A851C3">
      <w:pPr>
        <w:pStyle w:val="MELegal3"/>
      </w:pPr>
      <w:bookmarkStart w:id="625" w:name="_Toc427064622"/>
      <w:bookmarkStart w:id="626" w:name="_Toc430095552"/>
      <w:bookmarkStart w:id="627" w:name="_Toc92876954"/>
      <w:r w:rsidRPr="002E4457">
        <w:t>Travelling Expenses</w:t>
      </w:r>
      <w:bookmarkEnd w:id="625"/>
      <w:bookmarkEnd w:id="626"/>
      <w:bookmarkEnd w:id="627"/>
    </w:p>
    <w:p w14:paraId="799C29C6" w14:textId="77777777" w:rsidR="006A3FF7" w:rsidRPr="00F120A3" w:rsidRDefault="006A3FF7" w:rsidP="009A363A">
      <w:pPr>
        <w:pStyle w:val="MELegal3"/>
        <w:numPr>
          <w:ilvl w:val="0"/>
          <w:numId w:val="0"/>
        </w:numPr>
        <w:ind w:left="1418"/>
        <w:outlineLvl w:val="9"/>
        <w:rPr>
          <w:rFonts w:cs="Calibri"/>
        </w:rPr>
      </w:pPr>
      <w:r w:rsidRPr="00F120A3">
        <w:rPr>
          <w:rFonts w:cs="Calibri"/>
        </w:rPr>
        <w:t xml:space="preserve">An employee will be reimbursed reasonable expenses (including accommodation, meals and out-of-pocket expenses directly related to their employment) incurred while travelling on Optus business. </w:t>
      </w:r>
    </w:p>
    <w:p w14:paraId="76FB91F4" w14:textId="5F5DCA26" w:rsidR="006A3FF7" w:rsidRPr="00A851C3" w:rsidRDefault="006A3FF7" w:rsidP="00A851C3">
      <w:pPr>
        <w:pStyle w:val="MELegal3"/>
      </w:pPr>
      <w:bookmarkStart w:id="628" w:name="_Toc427064623"/>
      <w:bookmarkStart w:id="629" w:name="_Toc430095553"/>
      <w:bookmarkStart w:id="630" w:name="_Toc92876955"/>
      <w:r w:rsidRPr="00A851C3">
        <w:t>Work, Health and Safety Training</w:t>
      </w:r>
      <w:bookmarkEnd w:id="628"/>
      <w:bookmarkEnd w:id="629"/>
      <w:bookmarkEnd w:id="630"/>
    </w:p>
    <w:p w14:paraId="2C1B35C1" w14:textId="77777777" w:rsidR="006A3FF7" w:rsidRPr="00F120A3" w:rsidRDefault="006A3FF7" w:rsidP="00D45054">
      <w:pPr>
        <w:pStyle w:val="MELegal3"/>
        <w:numPr>
          <w:ilvl w:val="0"/>
          <w:numId w:val="0"/>
        </w:numPr>
        <w:ind w:left="1418"/>
        <w:outlineLvl w:val="9"/>
        <w:rPr>
          <w:rFonts w:cs="Calibri"/>
        </w:rPr>
      </w:pPr>
      <w:r w:rsidRPr="00F120A3">
        <w:rPr>
          <w:rFonts w:cs="Calibri"/>
        </w:rPr>
        <w:t xml:space="preserve">Where an employee is </w:t>
      </w:r>
      <w:r w:rsidR="004D695C" w:rsidRPr="00F120A3">
        <w:rPr>
          <w:rFonts w:cs="Calibri"/>
        </w:rPr>
        <w:t xml:space="preserve">required at the initiative of </w:t>
      </w:r>
      <w:r w:rsidRPr="00F120A3">
        <w:rPr>
          <w:rFonts w:cs="Calibri"/>
        </w:rPr>
        <w:t>Optus to attend Work, Health and Safety training (including recertification), Optus will fund the cost of that training with an approved training provider.</w:t>
      </w:r>
      <w:r w:rsidR="00167C21" w:rsidRPr="00F120A3">
        <w:rPr>
          <w:rFonts w:cs="Calibri"/>
        </w:rPr>
        <w:t xml:space="preserve"> </w:t>
      </w:r>
      <w:r w:rsidR="00167C21" w:rsidRPr="00F120A3">
        <w:t>Where a H</w:t>
      </w:r>
      <w:r w:rsidR="002956C8" w:rsidRPr="00F120A3">
        <w:t>ealth and Safety Representative</w:t>
      </w:r>
      <w:r w:rsidR="00BB2523" w:rsidRPr="00F120A3">
        <w:t xml:space="preserve"> </w:t>
      </w:r>
      <w:r w:rsidR="00167C21" w:rsidRPr="00F120A3">
        <w:t>requests</w:t>
      </w:r>
      <w:r w:rsidR="000040DD" w:rsidRPr="00F120A3">
        <w:t xml:space="preserve"> alternative </w:t>
      </w:r>
      <w:r w:rsidR="00167C21" w:rsidRPr="00F120A3">
        <w:t xml:space="preserve">training </w:t>
      </w:r>
      <w:r w:rsidR="00D31C99" w:rsidRPr="00F120A3">
        <w:t>under</w:t>
      </w:r>
      <w:r w:rsidR="00800974" w:rsidRPr="00F120A3">
        <w:t xml:space="preserve"> section 72</w:t>
      </w:r>
      <w:r w:rsidR="00C5465B" w:rsidRPr="00F120A3">
        <w:t xml:space="preserve"> </w:t>
      </w:r>
      <w:r w:rsidR="00167C21" w:rsidRPr="00F120A3">
        <w:t>of the Work Health and Safety Act 2011 (</w:t>
      </w:r>
      <w:proofErr w:type="spellStart"/>
      <w:r w:rsidR="00167C21" w:rsidRPr="00F120A3">
        <w:t>Cth</w:t>
      </w:r>
      <w:proofErr w:type="spellEnd"/>
      <w:r w:rsidR="00167C21" w:rsidRPr="00F120A3">
        <w:t xml:space="preserve">), Optus will fund the cost of that training in accordance with the </w:t>
      </w:r>
      <w:r w:rsidR="002956C8" w:rsidRPr="00F120A3">
        <w:t xml:space="preserve">same </w:t>
      </w:r>
      <w:r w:rsidR="00800974" w:rsidRPr="00F120A3">
        <w:t xml:space="preserve">section of that </w:t>
      </w:r>
      <w:r w:rsidR="002956C8" w:rsidRPr="00F120A3">
        <w:t>legislation</w:t>
      </w:r>
      <w:r w:rsidR="00167C21" w:rsidRPr="00F120A3">
        <w:t>.</w:t>
      </w:r>
    </w:p>
    <w:p w14:paraId="2AE9E72F" w14:textId="530FF11A" w:rsidR="006A3FF7" w:rsidRPr="00A851C3" w:rsidRDefault="006A3FF7" w:rsidP="00A851C3">
      <w:pPr>
        <w:pStyle w:val="MELegal3"/>
      </w:pPr>
      <w:bookmarkStart w:id="631" w:name="_Toc427064624"/>
      <w:bookmarkStart w:id="632" w:name="_Toc430095554"/>
      <w:bookmarkStart w:id="633" w:name="_Toc92876956"/>
      <w:r w:rsidRPr="00A851C3">
        <w:t>Relocation Expenses</w:t>
      </w:r>
      <w:bookmarkEnd w:id="631"/>
      <w:bookmarkEnd w:id="632"/>
      <w:bookmarkEnd w:id="633"/>
      <w:r w:rsidRPr="00A851C3">
        <w:t xml:space="preserve"> </w:t>
      </w:r>
    </w:p>
    <w:p w14:paraId="6A56C725" w14:textId="77777777" w:rsidR="006A3FF7" w:rsidRPr="00F120A3" w:rsidRDefault="006A3FF7" w:rsidP="009A363A">
      <w:pPr>
        <w:pStyle w:val="MELegal3"/>
        <w:numPr>
          <w:ilvl w:val="0"/>
          <w:numId w:val="0"/>
        </w:numPr>
        <w:ind w:left="1401" w:firstLine="17"/>
        <w:outlineLvl w:val="9"/>
        <w:rPr>
          <w:rFonts w:cs="Calibri"/>
        </w:rPr>
      </w:pPr>
      <w:r w:rsidRPr="00F120A3">
        <w:rPr>
          <w:rFonts w:cs="Calibri"/>
        </w:rPr>
        <w:t>An employee will be reimbursed reasonable expenses (directly related to their employment) incurred where they are directed by Optus to relocate to another State or Territory.</w:t>
      </w:r>
    </w:p>
    <w:p w14:paraId="1E22C4D0" w14:textId="77777777" w:rsidR="006A3FF7" w:rsidRPr="003C56CD" w:rsidRDefault="006A3FF7">
      <w:pPr>
        <w:pStyle w:val="MELegal1"/>
        <w:rPr>
          <w:color w:val="007A82"/>
        </w:rPr>
      </w:pPr>
      <w:bookmarkStart w:id="634" w:name="B_Toc389381483"/>
      <w:bookmarkStart w:id="635" w:name="_Toc393613982"/>
      <w:bookmarkStart w:id="636" w:name="_Toc393684111"/>
      <w:bookmarkStart w:id="637" w:name="_Toc393703578"/>
      <w:bookmarkStart w:id="638" w:name="_Toc393703821"/>
      <w:bookmarkStart w:id="639" w:name="_Toc234302843"/>
      <w:bookmarkStart w:id="640" w:name="_Toc234315930"/>
      <w:bookmarkStart w:id="641" w:name="_Toc234316029"/>
      <w:bookmarkStart w:id="642" w:name="_Toc234316119"/>
      <w:bookmarkStart w:id="643" w:name="_Toc234658917"/>
      <w:bookmarkStart w:id="644" w:name="_Toc234657856"/>
      <w:bookmarkStart w:id="645" w:name="_Toc235359792"/>
      <w:bookmarkStart w:id="646" w:name="_Toc427064626"/>
      <w:bookmarkStart w:id="647" w:name="_Toc92876957"/>
      <w:bookmarkStart w:id="648" w:name="_Toc191044624"/>
      <w:r w:rsidRPr="003C56CD">
        <w:rPr>
          <w:color w:val="007A82"/>
        </w:rPr>
        <w:t>LEAVE PROVISIONS</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6E52865" w14:textId="77777777" w:rsidR="006A3FF7" w:rsidRPr="00F120A3" w:rsidRDefault="006A3FF7">
      <w:pPr>
        <w:ind w:left="680"/>
      </w:pPr>
      <w:r w:rsidRPr="00F120A3">
        <w:t>Employees have certain minimum leave entitlements under applicable legislation. Optus policies will be maintained to provide, as a minimum, the standards required under the applicable legislation as amended from time to time.</w:t>
      </w:r>
    </w:p>
    <w:p w14:paraId="104B7373" w14:textId="77777777" w:rsidR="006A3FF7" w:rsidRPr="003C56CD" w:rsidRDefault="006A3FF7">
      <w:pPr>
        <w:pStyle w:val="MELegal2"/>
        <w:rPr>
          <w:color w:val="00A3AD"/>
        </w:rPr>
      </w:pPr>
      <w:bookmarkStart w:id="649" w:name="B_Toc389381484"/>
      <w:bookmarkStart w:id="650" w:name="_Toc393613983"/>
      <w:bookmarkStart w:id="651" w:name="_Toc393684112"/>
      <w:bookmarkStart w:id="652" w:name="_Toc393703579"/>
      <w:bookmarkStart w:id="653" w:name="_Toc393703822"/>
      <w:bookmarkStart w:id="654" w:name="_Toc234302844"/>
      <w:bookmarkStart w:id="655" w:name="_Toc234315931"/>
      <w:bookmarkStart w:id="656" w:name="_Toc234316030"/>
      <w:bookmarkStart w:id="657" w:name="_Toc234316120"/>
      <w:bookmarkStart w:id="658" w:name="_Toc234658918"/>
      <w:bookmarkStart w:id="659" w:name="_Toc234657857"/>
      <w:bookmarkStart w:id="660" w:name="_Toc235359793"/>
      <w:bookmarkStart w:id="661" w:name="_Toc427064627"/>
      <w:bookmarkStart w:id="662" w:name="_Toc92876958"/>
      <w:bookmarkStart w:id="663" w:name="_Toc191044625"/>
      <w:r w:rsidRPr="003C56CD">
        <w:rPr>
          <w:color w:val="00A3AD"/>
        </w:rPr>
        <w:t>Annual Leave</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3C56CD">
        <w:rPr>
          <w:color w:val="00A3AD"/>
        </w:rPr>
        <w:t xml:space="preserve"> </w:t>
      </w:r>
    </w:p>
    <w:p w14:paraId="3998C491" w14:textId="1A2CB5D0" w:rsidR="006A3FF7" w:rsidRPr="00F120A3" w:rsidRDefault="006A3FF7">
      <w:pPr>
        <w:ind w:left="680"/>
      </w:pPr>
      <w:r w:rsidRPr="00F120A3">
        <w:t>Full time employees will be entitled to 4 weeks (20 working days) annual leave</w:t>
      </w:r>
      <w:r w:rsidR="0063600F">
        <w:t xml:space="preserve"> that accrues progressively during a year of service, </w:t>
      </w:r>
      <w:r w:rsidR="00881780">
        <w:t>and</w:t>
      </w:r>
      <w:r w:rsidRPr="00F120A3">
        <w:t xml:space="preserve"> </w:t>
      </w:r>
      <w:r w:rsidRPr="00F120A3" w:rsidDel="0063600F">
        <w:t>accumulates</w:t>
      </w:r>
      <w:r w:rsidR="002210FC">
        <w:t xml:space="preserve"> </w:t>
      </w:r>
      <w:r w:rsidR="0063600F">
        <w:t>from year to year</w:t>
      </w:r>
      <w:r w:rsidRPr="00F120A3">
        <w:t xml:space="preserve">. Part time and </w:t>
      </w:r>
      <w:r w:rsidR="004E348B">
        <w:t xml:space="preserve">fixed term </w:t>
      </w:r>
      <w:r w:rsidRPr="00F120A3">
        <w:t xml:space="preserve">employees will be entitled to pro rata leave; the pro rata entitlement for part time employees shall be determined by reference to hours ordinarily worked. (In </w:t>
      </w:r>
      <w:proofErr w:type="gramStart"/>
      <w:r w:rsidRPr="00F120A3">
        <w:t>addition</w:t>
      </w:r>
      <w:proofErr w:type="gramEnd"/>
      <w:r w:rsidRPr="00F120A3">
        <w:t xml:space="preserve"> refer to Clause </w:t>
      </w:r>
      <w:r w:rsidRPr="00F120A3">
        <w:fldChar w:fldCharType="begin"/>
      </w:r>
      <w:r w:rsidRPr="00F120A3">
        <w:instrText xml:space="preserve"> REF _Ref234324724 \r \h  \* MERGEFORMAT </w:instrText>
      </w:r>
      <w:r w:rsidRPr="00F120A3">
        <w:fldChar w:fldCharType="separate"/>
      </w:r>
      <w:r w:rsidR="00D16950">
        <w:t>6.9(f)</w:t>
      </w:r>
      <w:r w:rsidRPr="00F120A3">
        <w:fldChar w:fldCharType="end"/>
      </w:r>
      <w:r w:rsidRPr="00F120A3">
        <w:t xml:space="preserve"> for 7 day shift workers).</w:t>
      </w:r>
    </w:p>
    <w:p w14:paraId="0105111A" w14:textId="56B748AC" w:rsidR="00B2511F" w:rsidRPr="009C55EC" w:rsidRDefault="006A3FF7">
      <w:pPr>
        <w:ind w:left="680"/>
      </w:pPr>
      <w:r w:rsidRPr="00D3414E">
        <w:t>Optus will permit employees reasonable flexibility in taking annual leave with such leave to</w:t>
      </w:r>
      <w:r w:rsidR="00E03CD5" w:rsidRPr="00D3414E">
        <w:t xml:space="preserve"> </w:t>
      </w:r>
      <w:r w:rsidRPr="00074265">
        <w:t xml:space="preserve">be taken in accordance with Optus policies, or, as otherwise agreed between Optus and the employee. </w:t>
      </w:r>
      <w:bookmarkStart w:id="664" w:name="_Toc234302845"/>
      <w:bookmarkStart w:id="665" w:name="B_Toc389381485"/>
      <w:bookmarkStart w:id="666" w:name="_Toc393613984"/>
      <w:bookmarkStart w:id="667" w:name="_Toc393684113"/>
      <w:bookmarkStart w:id="668" w:name="_Toc393703580"/>
      <w:bookmarkStart w:id="669" w:name="_Toc393703823"/>
    </w:p>
    <w:p w14:paraId="754850D1" w14:textId="5225C950" w:rsidR="00B2511F" w:rsidRPr="009C55EC" w:rsidRDefault="00B2511F" w:rsidP="00B2511F">
      <w:pPr>
        <w:ind w:left="680"/>
      </w:pPr>
      <w:r w:rsidRPr="009C55EC">
        <w:t xml:space="preserve">Optus may require an employee to take annual leave in the following circumstances: </w:t>
      </w:r>
    </w:p>
    <w:p w14:paraId="1BB9B7C9" w14:textId="107F64DA" w:rsidR="00897AFD" w:rsidRPr="009C55EC" w:rsidRDefault="00897AFD" w:rsidP="00886C46">
      <w:pPr>
        <w:pStyle w:val="ListParagraph"/>
        <w:numPr>
          <w:ilvl w:val="0"/>
          <w:numId w:val="27"/>
        </w:numPr>
        <w:rPr>
          <w:rFonts w:ascii="Garamond" w:hAnsi="Garamond"/>
          <w:sz w:val="24"/>
          <w:szCs w:val="24"/>
        </w:rPr>
      </w:pPr>
      <w:r w:rsidRPr="009C55EC">
        <w:rPr>
          <w:rFonts w:ascii="Garamond" w:hAnsi="Garamond"/>
          <w:sz w:val="24"/>
          <w:szCs w:val="24"/>
        </w:rPr>
        <w:t>during the end of year summer break period; or other business or work area shut down. Optus will consider reasonable requests by employees who wish to take leave at an alternative time; or</w:t>
      </w:r>
    </w:p>
    <w:p w14:paraId="1D85E07C" w14:textId="18859DEB" w:rsidR="00B2511F" w:rsidRDefault="00897AFD" w:rsidP="00886C46">
      <w:pPr>
        <w:pStyle w:val="ListParagraph"/>
        <w:numPr>
          <w:ilvl w:val="0"/>
          <w:numId w:val="27"/>
        </w:numPr>
        <w:rPr>
          <w:rFonts w:ascii="Garamond" w:hAnsi="Garamond"/>
          <w:sz w:val="24"/>
          <w:szCs w:val="24"/>
        </w:rPr>
      </w:pPr>
      <w:r w:rsidRPr="009C55EC">
        <w:rPr>
          <w:rFonts w:ascii="Garamond" w:hAnsi="Garamond"/>
          <w:sz w:val="24"/>
          <w:szCs w:val="24"/>
        </w:rPr>
        <w:t xml:space="preserve">where an employee has accrued more than 8 weeks of annual leave (9 weeks for 7 day shift workers as defined at 6.9(f)), and the employee has not submitted a reasonable annual leave plan within one month of being asked to provide one. The amount of annual leave an employee may be required to take will be less than, or equal to, a </w:t>
      </w:r>
      <w:r w:rsidRPr="009C55EC">
        <w:rPr>
          <w:rFonts w:ascii="Garamond" w:hAnsi="Garamond"/>
          <w:sz w:val="24"/>
          <w:szCs w:val="24"/>
        </w:rPr>
        <w:lastRenderedPageBreak/>
        <w:t>quarter of the employee’s annual leave balance. Optus will not refuse an employee’s proposed annual leave plan if it ensures the employee uses within six months, a quarter of the amount of leave accrued, provided that it does not impact on Optus’ operational delivery.</w:t>
      </w:r>
    </w:p>
    <w:p w14:paraId="59080A66" w14:textId="77777777" w:rsidR="009C55EC" w:rsidRPr="009C55EC" w:rsidRDefault="009C55EC" w:rsidP="009C55EC">
      <w:pPr>
        <w:pStyle w:val="ListParagraph"/>
        <w:ind w:left="1400"/>
        <w:rPr>
          <w:rFonts w:ascii="Garamond" w:hAnsi="Garamond"/>
          <w:sz w:val="24"/>
          <w:szCs w:val="24"/>
        </w:rPr>
      </w:pPr>
    </w:p>
    <w:p w14:paraId="5351A406" w14:textId="75F2A340" w:rsidR="006A3FF7" w:rsidRPr="00F120A3" w:rsidRDefault="006A3FF7" w:rsidP="00766209">
      <w:pPr>
        <w:ind w:left="680"/>
      </w:pPr>
      <w:r w:rsidRPr="009C55EC">
        <w:t xml:space="preserve">Optus leave policies will provide 2 opportunities per year by which each full time and part time employee may, if </w:t>
      </w:r>
      <w:r w:rsidR="00AD3C1E">
        <w:t xml:space="preserve">the employee </w:t>
      </w:r>
      <w:r w:rsidRPr="009C55EC">
        <w:t xml:space="preserve">wishes, </w:t>
      </w:r>
      <w:r w:rsidR="009F6153">
        <w:t xml:space="preserve">sell 1 week of annual leave </w:t>
      </w:r>
      <w:r w:rsidRPr="009C55EC">
        <w:t>(total maximum of 2 weeks per year), subject to legislative</w:t>
      </w:r>
      <w:r w:rsidRPr="00F120A3">
        <w:t xml:space="preserve"> requirements</w:t>
      </w:r>
      <w:r w:rsidR="009F6153">
        <w:t>.</w:t>
      </w:r>
    </w:p>
    <w:p w14:paraId="2AE69DA0" w14:textId="77777777" w:rsidR="003276AA" w:rsidRDefault="006A3FF7" w:rsidP="009432AE">
      <w:pPr>
        <w:ind w:firstLine="680"/>
      </w:pPr>
      <w:r w:rsidRPr="00F120A3">
        <w:t>An employee who wishes to sell annual leave</w:t>
      </w:r>
      <w:r w:rsidR="003276AA">
        <w:t>;</w:t>
      </w:r>
    </w:p>
    <w:p w14:paraId="2C63760D" w14:textId="786DC0E3" w:rsidR="003276AA" w:rsidRPr="0015346E" w:rsidRDefault="006A3FF7" w:rsidP="003276AA">
      <w:pPr>
        <w:pStyle w:val="ListParagraph"/>
        <w:numPr>
          <w:ilvl w:val="0"/>
          <w:numId w:val="29"/>
        </w:numPr>
        <w:rPr>
          <w:rFonts w:ascii="Garamond" w:hAnsi="Garamond"/>
          <w:sz w:val="24"/>
          <w:szCs w:val="24"/>
        </w:rPr>
      </w:pPr>
      <w:r w:rsidRPr="0015346E">
        <w:rPr>
          <w:rFonts w:ascii="Garamond" w:hAnsi="Garamond"/>
          <w:sz w:val="24"/>
          <w:szCs w:val="24"/>
        </w:rPr>
        <w:t>must enter into a written agreement with Optus to do so on each occasion</w:t>
      </w:r>
      <w:r w:rsidR="003276AA" w:rsidRPr="0015346E">
        <w:rPr>
          <w:rFonts w:ascii="Garamond" w:hAnsi="Garamond"/>
          <w:sz w:val="24"/>
          <w:szCs w:val="24"/>
        </w:rPr>
        <w:t>;</w:t>
      </w:r>
    </w:p>
    <w:p w14:paraId="35D5FDC7" w14:textId="1AD3E2D2" w:rsidR="00634362" w:rsidRPr="0015346E" w:rsidRDefault="003276AA" w:rsidP="003276AA">
      <w:pPr>
        <w:pStyle w:val="ListParagraph"/>
        <w:numPr>
          <w:ilvl w:val="0"/>
          <w:numId w:val="29"/>
        </w:numPr>
        <w:rPr>
          <w:rFonts w:ascii="Garamond" w:hAnsi="Garamond"/>
          <w:sz w:val="24"/>
          <w:szCs w:val="24"/>
        </w:rPr>
      </w:pPr>
      <w:r w:rsidRPr="0015346E">
        <w:rPr>
          <w:rFonts w:ascii="Garamond" w:hAnsi="Garamond"/>
          <w:sz w:val="24"/>
          <w:szCs w:val="24"/>
        </w:rPr>
        <w:t xml:space="preserve">must </w:t>
      </w:r>
      <w:r w:rsidR="006A3FF7" w:rsidRPr="0015346E">
        <w:rPr>
          <w:rFonts w:ascii="Garamond" w:hAnsi="Garamond"/>
          <w:sz w:val="24"/>
          <w:szCs w:val="24"/>
        </w:rPr>
        <w:t>be paid the full amount that would have been payable had the employee taken the leave</w:t>
      </w:r>
      <w:r w:rsidR="00634362" w:rsidRPr="0015346E">
        <w:rPr>
          <w:rFonts w:ascii="Garamond" w:hAnsi="Garamond"/>
          <w:sz w:val="24"/>
          <w:szCs w:val="24"/>
        </w:rPr>
        <w:t xml:space="preserve">; </w:t>
      </w:r>
    </w:p>
    <w:p w14:paraId="0EBC256D" w14:textId="4DB14BE9" w:rsidR="009B0988" w:rsidRPr="0015346E" w:rsidRDefault="006A3FF7" w:rsidP="003276AA">
      <w:pPr>
        <w:pStyle w:val="ListParagraph"/>
        <w:numPr>
          <w:ilvl w:val="0"/>
          <w:numId w:val="29"/>
        </w:numPr>
        <w:rPr>
          <w:rFonts w:ascii="Garamond" w:hAnsi="Garamond"/>
          <w:sz w:val="24"/>
          <w:szCs w:val="24"/>
        </w:rPr>
      </w:pPr>
      <w:r w:rsidRPr="0015346E">
        <w:rPr>
          <w:rFonts w:ascii="Garamond" w:hAnsi="Garamond"/>
          <w:sz w:val="24"/>
          <w:szCs w:val="24"/>
        </w:rPr>
        <w:t xml:space="preserve">will not be permitted to sell annual leave if it would result in the employee's remaining accrued entitlement being less than the amount determined by </w:t>
      </w:r>
      <w:r w:rsidR="00634362" w:rsidRPr="0015346E">
        <w:rPr>
          <w:rFonts w:ascii="Garamond" w:hAnsi="Garamond"/>
          <w:sz w:val="24"/>
          <w:szCs w:val="24"/>
        </w:rPr>
        <w:t xml:space="preserve">the Fair Work </w:t>
      </w:r>
      <w:r w:rsidR="00634362" w:rsidRPr="001C7E55">
        <w:rPr>
          <w:rFonts w:ascii="Garamond" w:hAnsi="Garamond"/>
          <w:sz w:val="24"/>
          <w:szCs w:val="24"/>
        </w:rPr>
        <w:t xml:space="preserve">Act </w:t>
      </w:r>
      <w:r w:rsidR="00AF32EC" w:rsidRPr="001C7E55">
        <w:rPr>
          <w:rFonts w:ascii="Garamond" w:hAnsi="Garamond"/>
          <w:sz w:val="24"/>
          <w:szCs w:val="24"/>
        </w:rPr>
        <w:t xml:space="preserve">(currently 4 weeks) </w:t>
      </w:r>
      <w:r w:rsidRPr="001C7E55">
        <w:rPr>
          <w:rFonts w:ascii="Garamond" w:hAnsi="Garamond"/>
          <w:sz w:val="24"/>
          <w:szCs w:val="24"/>
        </w:rPr>
        <w:t>during</w:t>
      </w:r>
      <w:r w:rsidRPr="0015346E">
        <w:rPr>
          <w:rFonts w:ascii="Garamond" w:hAnsi="Garamond"/>
          <w:sz w:val="24"/>
          <w:szCs w:val="24"/>
        </w:rPr>
        <w:t xml:space="preserve"> the period of this Agreement. </w:t>
      </w:r>
    </w:p>
    <w:p w14:paraId="6AB6C997" w14:textId="77777777" w:rsidR="00634362" w:rsidRPr="00F120A3" w:rsidRDefault="00634362" w:rsidP="00634362">
      <w:pPr>
        <w:pStyle w:val="ListParagraph"/>
        <w:ind w:left="780"/>
      </w:pPr>
    </w:p>
    <w:p w14:paraId="09F5F03F" w14:textId="7F8275D2" w:rsidR="006A3FF7" w:rsidRPr="003C56CD" w:rsidRDefault="006A3FF7">
      <w:pPr>
        <w:pStyle w:val="MELegal2"/>
        <w:rPr>
          <w:color w:val="00A3AD"/>
        </w:rPr>
      </w:pPr>
      <w:bookmarkStart w:id="670" w:name="_Toc234657858"/>
      <w:bookmarkStart w:id="671" w:name="_Toc234658919"/>
      <w:bookmarkStart w:id="672" w:name="_Toc235359794"/>
      <w:bookmarkStart w:id="673" w:name="_Toc427064628"/>
      <w:bookmarkStart w:id="674" w:name="_Toc92876959"/>
      <w:bookmarkStart w:id="675" w:name="_Toc191044626"/>
      <w:bookmarkEnd w:id="664"/>
      <w:bookmarkEnd w:id="665"/>
      <w:bookmarkEnd w:id="666"/>
      <w:bookmarkEnd w:id="667"/>
      <w:bookmarkEnd w:id="668"/>
      <w:bookmarkEnd w:id="669"/>
      <w:r w:rsidRPr="003C56CD">
        <w:rPr>
          <w:color w:val="00A3AD"/>
        </w:rPr>
        <w:t>Sick Leave</w:t>
      </w:r>
      <w:bookmarkEnd w:id="670"/>
      <w:bookmarkEnd w:id="671"/>
      <w:bookmarkEnd w:id="672"/>
      <w:bookmarkEnd w:id="673"/>
      <w:bookmarkEnd w:id="674"/>
      <w:bookmarkEnd w:id="675"/>
    </w:p>
    <w:p w14:paraId="3B0E5676" w14:textId="77777777" w:rsidR="006A3FF7" w:rsidRPr="00F120A3" w:rsidRDefault="006A3FF7">
      <w:pPr>
        <w:ind w:left="680"/>
      </w:pPr>
      <w:r w:rsidRPr="00F120A3">
        <w:t>Sick leave will not be bound by prescription, however employees applying for sick leave shall have regard for the trust and responsibility given to them by Optus.</w:t>
      </w:r>
    </w:p>
    <w:p w14:paraId="2CB65129" w14:textId="77777777" w:rsidR="00B012AF" w:rsidRPr="00F120A3" w:rsidRDefault="00B012AF" w:rsidP="00B012AF">
      <w:pPr>
        <w:ind w:left="680"/>
        <w:jc w:val="both"/>
      </w:pPr>
      <w:r w:rsidRPr="001C7E55">
        <w:t>Optus’ sick leave policy will be maintained to provide, as a minimum, the standards included in applicable legislation as varied from time to time.</w:t>
      </w:r>
    </w:p>
    <w:p w14:paraId="3017C1D6" w14:textId="77777777" w:rsidR="006A3FF7" w:rsidRPr="00F120A3" w:rsidRDefault="006A3FF7">
      <w:pPr>
        <w:ind w:left="680"/>
      </w:pPr>
      <w:r w:rsidRPr="00F120A3">
        <w:t>Optus will ensure that reasonable paid sick leave is available to any Optus employee unable to attend and fulfil nominated work requirements as a result of legitimate illness or injury.</w:t>
      </w:r>
    </w:p>
    <w:p w14:paraId="1A7407D6" w14:textId="77777777" w:rsidR="006A3FF7" w:rsidRPr="00F120A3" w:rsidRDefault="006A3FF7">
      <w:pPr>
        <w:ind w:left="680"/>
        <w:jc w:val="both"/>
      </w:pPr>
      <w:r w:rsidRPr="00F120A3">
        <w:t xml:space="preserve">Optus will approve for payment, reasonable and legitimate requests for sick leave, but reserves the right to: </w:t>
      </w:r>
    </w:p>
    <w:p w14:paraId="705D4F17" w14:textId="77777777" w:rsidR="006A3FF7" w:rsidRPr="00F120A3" w:rsidRDefault="006A3FF7" w:rsidP="00886C46">
      <w:pPr>
        <w:pStyle w:val="MELegal3"/>
        <w:numPr>
          <w:ilvl w:val="0"/>
          <w:numId w:val="20"/>
        </w:numPr>
      </w:pPr>
      <w:r w:rsidRPr="00F120A3">
        <w:t xml:space="preserve">require reasonable evidence including medical certificates in instances of frequent short duration and longer term absences; </w:t>
      </w:r>
    </w:p>
    <w:p w14:paraId="46B027F5" w14:textId="7B251BF8" w:rsidR="006A3FF7" w:rsidRPr="00F120A3" w:rsidRDefault="006A3FF7" w:rsidP="00886C46">
      <w:pPr>
        <w:pStyle w:val="MELegal3"/>
        <w:numPr>
          <w:ilvl w:val="0"/>
          <w:numId w:val="21"/>
        </w:numPr>
      </w:pPr>
      <w:r w:rsidRPr="00F120A3">
        <w:t xml:space="preserve">to limit the duration of paid sick leave where the leave is assessed as unreasonable after considering all aspects of the employee's employment, including in the case of </w:t>
      </w:r>
      <w:r w:rsidR="00822C1E">
        <w:t xml:space="preserve">fixed term </w:t>
      </w:r>
      <w:r w:rsidRPr="00F120A3">
        <w:t xml:space="preserve">employees, the duration of their </w:t>
      </w:r>
      <w:r w:rsidR="00822C1E">
        <w:t xml:space="preserve">fixed term </w:t>
      </w:r>
      <w:r w:rsidRPr="00F120A3">
        <w:t>contract.</w:t>
      </w:r>
    </w:p>
    <w:p w14:paraId="6EF9AC8E" w14:textId="77777777" w:rsidR="006A3FF7" w:rsidRPr="00F120A3" w:rsidRDefault="006A3FF7">
      <w:pPr>
        <w:ind w:left="680"/>
      </w:pPr>
      <w:r w:rsidRPr="00F120A3">
        <w:t>From time to time, Optus may also refer an employee for an independent medical opinion at Optus' expense.</w:t>
      </w:r>
    </w:p>
    <w:p w14:paraId="55A31FEC" w14:textId="77777777" w:rsidR="006A3FF7" w:rsidRPr="003C56CD" w:rsidRDefault="006A3FF7">
      <w:pPr>
        <w:pStyle w:val="MELegal2"/>
        <w:rPr>
          <w:color w:val="00A3AD"/>
        </w:rPr>
      </w:pPr>
      <w:bookmarkStart w:id="676" w:name="_Toc190955724"/>
      <w:bookmarkStart w:id="677" w:name="B_Toc389381486"/>
      <w:bookmarkStart w:id="678" w:name="_Toc393613985"/>
      <w:bookmarkStart w:id="679" w:name="_Toc393684114"/>
      <w:bookmarkStart w:id="680" w:name="_Toc393703581"/>
      <w:bookmarkStart w:id="681" w:name="_Toc393703824"/>
      <w:bookmarkStart w:id="682" w:name="_Toc234302846"/>
      <w:bookmarkStart w:id="683" w:name="_Toc234315932"/>
      <w:bookmarkStart w:id="684" w:name="_Toc234316031"/>
      <w:bookmarkStart w:id="685" w:name="_Toc234316121"/>
      <w:bookmarkStart w:id="686" w:name="_Toc234658920"/>
      <w:bookmarkStart w:id="687" w:name="_Toc234657859"/>
      <w:bookmarkStart w:id="688" w:name="_Toc235359795"/>
      <w:bookmarkStart w:id="689" w:name="_Toc427064629"/>
      <w:bookmarkStart w:id="690" w:name="_Toc92876960"/>
      <w:bookmarkStart w:id="691" w:name="_Toc191044627"/>
      <w:bookmarkEnd w:id="676"/>
      <w:r w:rsidRPr="003C56CD">
        <w:rPr>
          <w:color w:val="00A3AD"/>
        </w:rPr>
        <w:t>Parental Leave</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2CE382A6" w14:textId="42635471" w:rsidR="00C95C5C" w:rsidRPr="00C95C5C" w:rsidRDefault="006A3FF7" w:rsidP="00917E3E">
      <w:pPr>
        <w:ind w:left="680"/>
      </w:pPr>
      <w:r w:rsidRPr="00F120A3">
        <w:t>Optus</w:t>
      </w:r>
      <w:r w:rsidR="00C95C5C">
        <w:t>’ paid</w:t>
      </w:r>
      <w:r w:rsidRPr="00F120A3">
        <w:t xml:space="preserve"> parental leave benefits include</w:t>
      </w:r>
      <w:r w:rsidR="00482717">
        <w:t xml:space="preserve"> </w:t>
      </w:r>
      <w:r w:rsidR="00E813F7">
        <w:t>u</w:t>
      </w:r>
      <w:r w:rsidR="00C95C5C" w:rsidRPr="00180147">
        <w:t xml:space="preserve">p to </w:t>
      </w:r>
      <w:r w:rsidR="00C95C5C" w:rsidRPr="00C95C5C">
        <w:t>1</w:t>
      </w:r>
      <w:r w:rsidR="00E813F7">
        <w:t>6</w:t>
      </w:r>
      <w:r w:rsidR="00C95C5C" w:rsidRPr="00C95C5C">
        <w:t xml:space="preserve"> weeks’ base pay for full time employees (equivalent amounts will be pro-rated for part</w:t>
      </w:r>
      <w:r w:rsidR="00600CBA">
        <w:t xml:space="preserve"> </w:t>
      </w:r>
      <w:r w:rsidR="00C95C5C" w:rsidRPr="00C95C5C">
        <w:t xml:space="preserve">time employees) who are responsible for the care of: </w:t>
      </w:r>
    </w:p>
    <w:p w14:paraId="4225C41A" w14:textId="6ED02886" w:rsidR="00C30C66" w:rsidRPr="00C95C5C" w:rsidRDefault="00C95C5C" w:rsidP="006D5F1A">
      <w:pPr>
        <w:pStyle w:val="MELegal3"/>
      </w:pPr>
      <w:r w:rsidRPr="007A3B6B">
        <w:t xml:space="preserve">a newly born child </w:t>
      </w:r>
      <w:r w:rsidR="007F3794">
        <w:t xml:space="preserve">or children </w:t>
      </w:r>
      <w:r w:rsidRPr="00C95C5C">
        <w:t>who they</w:t>
      </w:r>
      <w:r w:rsidR="00BA09D2">
        <w:t xml:space="preserve">, </w:t>
      </w:r>
      <w:r w:rsidRPr="00C95C5C">
        <w:t>their spouse or de facto partner gives birth to; o</w:t>
      </w:r>
      <w:r w:rsidR="00C30C66">
        <w:t>r</w:t>
      </w:r>
    </w:p>
    <w:p w14:paraId="07EF3329" w14:textId="3DCE3567" w:rsidR="006F49CB" w:rsidRDefault="00C95C5C" w:rsidP="006D5F1A">
      <w:pPr>
        <w:pStyle w:val="MELegal3"/>
      </w:pPr>
      <w:r w:rsidRPr="00C95C5C">
        <w:t xml:space="preserve">a </w:t>
      </w:r>
      <w:r w:rsidR="00B745E8">
        <w:t xml:space="preserve">child or </w:t>
      </w:r>
      <w:r w:rsidR="00684DDA">
        <w:t>children from a placement;</w:t>
      </w:r>
    </w:p>
    <w:p w14:paraId="2F72E651" w14:textId="00B6D93A" w:rsidR="00D36CD5" w:rsidRPr="00C95C5C" w:rsidRDefault="00D36CD5" w:rsidP="006D5F1A">
      <w:pPr>
        <w:pStyle w:val="MELegal4"/>
        <w:numPr>
          <w:ilvl w:val="0"/>
          <w:numId w:val="0"/>
        </w:numPr>
        <w:ind w:left="720"/>
      </w:pPr>
      <w:r>
        <w:t>and the child or children are born or placed while the employee is employed at Optus.</w:t>
      </w:r>
    </w:p>
    <w:p w14:paraId="34EB46E1" w14:textId="2B5260CD" w:rsidR="00C95C5C" w:rsidRPr="00C95C5C" w:rsidRDefault="0049695B" w:rsidP="00C95C5C">
      <w:pPr>
        <w:ind w:left="680"/>
      </w:pPr>
      <w:r>
        <w:lastRenderedPageBreak/>
        <w:t xml:space="preserve">Paid parental </w:t>
      </w:r>
      <w:r w:rsidR="00C95C5C" w:rsidRPr="00C95C5C">
        <w:t xml:space="preserve">leave must be completed by the first birthday or 12 months from the date of placement of </w:t>
      </w:r>
      <w:r w:rsidR="00111715">
        <w:t xml:space="preserve">the </w:t>
      </w:r>
      <w:r w:rsidR="00C95C5C" w:rsidRPr="00C95C5C">
        <w:t>child</w:t>
      </w:r>
      <w:r w:rsidR="00654EB3">
        <w:t xml:space="preserve"> or children.</w:t>
      </w:r>
    </w:p>
    <w:p w14:paraId="3E43F3DB" w14:textId="40185B6C" w:rsidR="002C2D23" w:rsidRPr="00C6189B" w:rsidRDefault="009E6470" w:rsidP="002D1790">
      <w:pPr>
        <w:ind w:left="680"/>
        <w:jc w:val="both"/>
      </w:pPr>
      <w:r w:rsidRPr="006D5F1A">
        <w:t>Subject to an employee returning to work after any previous period of parental leave,</w:t>
      </w:r>
      <w:r>
        <w:t xml:space="preserve"> </w:t>
      </w:r>
      <w:r w:rsidR="002B08F1">
        <w:t xml:space="preserve">Optus will make </w:t>
      </w:r>
      <w:r w:rsidR="00AC458A">
        <w:t>s</w:t>
      </w:r>
      <w:r w:rsidR="00993E35" w:rsidRPr="003D1DB5">
        <w:t>uperannuation contributions to an employee</w:t>
      </w:r>
      <w:r w:rsidR="00811275">
        <w:t>’s</w:t>
      </w:r>
      <w:r w:rsidR="00993E35" w:rsidRPr="003D1DB5">
        <w:t xml:space="preserve"> </w:t>
      </w:r>
      <w:r w:rsidR="007A748B">
        <w:t>superannuation fund</w:t>
      </w:r>
      <w:r w:rsidR="009C7D08">
        <w:t xml:space="preserve"> </w:t>
      </w:r>
      <w:r w:rsidR="009C7D08" w:rsidRPr="00C6189B">
        <w:t xml:space="preserve">determined </w:t>
      </w:r>
      <w:r w:rsidR="003D35DD" w:rsidRPr="00C6189B">
        <w:t>under clause 7.7 on</w:t>
      </w:r>
      <w:r w:rsidR="002C2D23" w:rsidRPr="00C6189B">
        <w:t>:</w:t>
      </w:r>
    </w:p>
    <w:p w14:paraId="622960F3" w14:textId="3CA18007" w:rsidR="005B5562" w:rsidRPr="006D5F1A" w:rsidRDefault="003D35DD" w:rsidP="006D5F1A">
      <w:pPr>
        <w:pStyle w:val="ListParagraph"/>
        <w:numPr>
          <w:ilvl w:val="0"/>
          <w:numId w:val="46"/>
        </w:numPr>
        <w:ind w:left="1418" w:hanging="738"/>
        <w:jc w:val="both"/>
        <w:rPr>
          <w:rFonts w:ascii="Garamond" w:eastAsia="Times New Roman" w:hAnsi="Garamond" w:cs="Angsana New"/>
          <w:sz w:val="24"/>
          <w:szCs w:val="24"/>
          <w:lang w:bidi="th-TH"/>
        </w:rPr>
      </w:pPr>
      <w:r w:rsidRPr="006D5F1A">
        <w:rPr>
          <w:rFonts w:ascii="Garamond" w:eastAsia="Times New Roman" w:hAnsi="Garamond" w:cs="Angsana New"/>
          <w:sz w:val="24"/>
          <w:szCs w:val="24"/>
          <w:lang w:bidi="th-TH"/>
        </w:rPr>
        <w:t xml:space="preserve">paid parental </w:t>
      </w:r>
      <w:r w:rsidR="007B0C78" w:rsidRPr="006D5F1A">
        <w:rPr>
          <w:rFonts w:ascii="Garamond" w:eastAsia="Times New Roman" w:hAnsi="Garamond" w:cs="Angsana New"/>
          <w:sz w:val="24"/>
          <w:szCs w:val="24"/>
          <w:lang w:bidi="th-TH"/>
        </w:rPr>
        <w:t>leave</w:t>
      </w:r>
      <w:r w:rsidR="005B5562" w:rsidRPr="006D5F1A">
        <w:rPr>
          <w:rFonts w:ascii="Garamond" w:eastAsia="Times New Roman" w:hAnsi="Garamond" w:cs="Angsana New"/>
          <w:sz w:val="24"/>
          <w:szCs w:val="24"/>
          <w:lang w:bidi="th-TH"/>
        </w:rPr>
        <w:t>;</w:t>
      </w:r>
      <w:r w:rsidR="00C6189B" w:rsidRPr="006D5F1A">
        <w:rPr>
          <w:rFonts w:ascii="Garamond" w:eastAsia="Times New Roman" w:hAnsi="Garamond" w:cs="Angsana New"/>
          <w:sz w:val="24"/>
          <w:szCs w:val="24"/>
          <w:lang w:bidi="th-TH"/>
        </w:rPr>
        <w:t xml:space="preserve"> and</w:t>
      </w:r>
    </w:p>
    <w:p w14:paraId="406EB2D9" w14:textId="77777777" w:rsidR="00205725" w:rsidRPr="006D5F1A" w:rsidRDefault="00205725" w:rsidP="00205725">
      <w:pPr>
        <w:pStyle w:val="ListParagraph"/>
        <w:ind w:left="1720"/>
        <w:jc w:val="both"/>
        <w:rPr>
          <w:rFonts w:ascii="Garamond" w:eastAsia="Times New Roman" w:hAnsi="Garamond" w:cs="Angsana New"/>
          <w:sz w:val="24"/>
          <w:szCs w:val="24"/>
          <w:lang w:bidi="th-TH"/>
        </w:rPr>
      </w:pPr>
    </w:p>
    <w:p w14:paraId="5A6DB049" w14:textId="0ACC1B7C" w:rsidR="00F81968" w:rsidRPr="00CA3405" w:rsidRDefault="00993E35" w:rsidP="006D5F1A">
      <w:pPr>
        <w:pStyle w:val="ListParagraph"/>
        <w:numPr>
          <w:ilvl w:val="0"/>
          <w:numId w:val="46"/>
        </w:numPr>
        <w:spacing w:after="240"/>
        <w:ind w:left="1418" w:hanging="738"/>
        <w:jc w:val="both"/>
        <w:rPr>
          <w:rFonts w:ascii="Garamond" w:hAnsi="Garamond"/>
          <w:sz w:val="24"/>
          <w:szCs w:val="24"/>
        </w:rPr>
      </w:pPr>
      <w:r w:rsidRPr="006D5F1A">
        <w:rPr>
          <w:rFonts w:ascii="Garamond" w:eastAsia="Times New Roman" w:hAnsi="Garamond" w:cs="Angsana New"/>
          <w:sz w:val="24"/>
          <w:szCs w:val="24"/>
          <w:lang w:bidi="th-TH"/>
        </w:rPr>
        <w:t>unpaid</w:t>
      </w:r>
      <w:r w:rsidR="005B3C10" w:rsidRPr="006D5F1A">
        <w:rPr>
          <w:rFonts w:ascii="Garamond" w:eastAsia="Times New Roman" w:hAnsi="Garamond" w:cs="Angsana New"/>
          <w:sz w:val="24"/>
          <w:szCs w:val="24"/>
          <w:lang w:bidi="th-TH"/>
        </w:rPr>
        <w:t xml:space="preserve"> </w:t>
      </w:r>
      <w:r w:rsidR="00223A48" w:rsidRPr="006D5F1A">
        <w:rPr>
          <w:rFonts w:ascii="Garamond" w:eastAsia="Times New Roman" w:hAnsi="Garamond" w:cs="Angsana New"/>
          <w:sz w:val="24"/>
          <w:szCs w:val="24"/>
          <w:lang w:bidi="th-TH"/>
        </w:rPr>
        <w:t xml:space="preserve">parental </w:t>
      </w:r>
      <w:r w:rsidRPr="006D5F1A">
        <w:rPr>
          <w:rFonts w:ascii="Garamond" w:eastAsia="Times New Roman" w:hAnsi="Garamond" w:cs="Angsana New"/>
          <w:sz w:val="24"/>
          <w:szCs w:val="24"/>
          <w:lang w:bidi="th-TH"/>
        </w:rPr>
        <w:t xml:space="preserve">leave </w:t>
      </w:r>
      <w:r w:rsidR="00E73509" w:rsidRPr="006D5F1A">
        <w:rPr>
          <w:rFonts w:ascii="Garamond" w:eastAsia="Times New Roman" w:hAnsi="Garamond" w:cs="Angsana New"/>
          <w:sz w:val="24"/>
          <w:szCs w:val="24"/>
          <w:lang w:bidi="th-TH"/>
        </w:rPr>
        <w:t xml:space="preserve">up to a maximum of </w:t>
      </w:r>
      <w:r w:rsidR="0040350C" w:rsidRPr="006D5F1A">
        <w:rPr>
          <w:rFonts w:ascii="Garamond" w:eastAsia="Times New Roman" w:hAnsi="Garamond" w:cs="Angsana New"/>
          <w:sz w:val="24"/>
          <w:szCs w:val="24"/>
          <w:lang w:bidi="th-TH"/>
        </w:rPr>
        <w:t>3</w:t>
      </w:r>
      <w:r w:rsidR="001B3663" w:rsidRPr="006D5F1A">
        <w:rPr>
          <w:rFonts w:ascii="Garamond" w:eastAsia="Times New Roman" w:hAnsi="Garamond" w:cs="Angsana New"/>
          <w:sz w:val="24"/>
          <w:szCs w:val="24"/>
          <w:lang w:bidi="th-TH"/>
        </w:rPr>
        <w:t>6</w:t>
      </w:r>
      <w:r w:rsidR="0040350C" w:rsidRPr="006D5F1A">
        <w:rPr>
          <w:rFonts w:ascii="Garamond" w:eastAsia="Times New Roman" w:hAnsi="Garamond" w:cs="Angsana New"/>
          <w:sz w:val="24"/>
          <w:szCs w:val="24"/>
          <w:lang w:bidi="th-TH"/>
        </w:rPr>
        <w:t xml:space="preserve"> weeks</w:t>
      </w:r>
      <w:r w:rsidR="007F08AC" w:rsidRPr="006D5F1A">
        <w:rPr>
          <w:rFonts w:ascii="Garamond" w:eastAsia="Times New Roman" w:hAnsi="Garamond" w:cs="Angsana New"/>
          <w:sz w:val="24"/>
          <w:szCs w:val="24"/>
          <w:lang w:bidi="th-TH"/>
        </w:rPr>
        <w:t xml:space="preserve"> </w:t>
      </w:r>
      <w:r w:rsidRPr="006D5F1A">
        <w:rPr>
          <w:rFonts w:ascii="Garamond" w:eastAsia="Times New Roman" w:hAnsi="Garamond" w:cs="Angsana New"/>
          <w:sz w:val="24"/>
          <w:szCs w:val="24"/>
          <w:lang w:bidi="th-TH"/>
        </w:rPr>
        <w:t>taken by the employee before the first birthday or 12</w:t>
      </w:r>
      <w:r w:rsidRPr="00CA3405">
        <w:rPr>
          <w:rFonts w:ascii="Garamond" w:hAnsi="Garamond"/>
          <w:sz w:val="24"/>
          <w:szCs w:val="24"/>
        </w:rPr>
        <w:t xml:space="preserve"> months from the date of placement of </w:t>
      </w:r>
      <w:r w:rsidR="001B6845" w:rsidRPr="00CA3405">
        <w:rPr>
          <w:rFonts w:ascii="Garamond" w:hAnsi="Garamond"/>
          <w:sz w:val="24"/>
          <w:szCs w:val="24"/>
        </w:rPr>
        <w:t xml:space="preserve">the </w:t>
      </w:r>
      <w:r w:rsidRPr="00CA3405">
        <w:rPr>
          <w:rFonts w:ascii="Garamond" w:hAnsi="Garamond"/>
          <w:sz w:val="24"/>
          <w:szCs w:val="24"/>
        </w:rPr>
        <w:t xml:space="preserve">child </w:t>
      </w:r>
      <w:r w:rsidR="001B6845" w:rsidRPr="00CA3405">
        <w:rPr>
          <w:rFonts w:ascii="Garamond" w:hAnsi="Garamond"/>
          <w:sz w:val="24"/>
          <w:szCs w:val="24"/>
        </w:rPr>
        <w:t>or children</w:t>
      </w:r>
      <w:r w:rsidRPr="009749F9">
        <w:rPr>
          <w:rFonts w:ascii="Garamond" w:hAnsi="Garamond"/>
          <w:sz w:val="24"/>
          <w:szCs w:val="24"/>
        </w:rPr>
        <w:t>.</w:t>
      </w:r>
      <w:r w:rsidRPr="00CA3405">
        <w:rPr>
          <w:rFonts w:ascii="Garamond" w:hAnsi="Garamond"/>
          <w:sz w:val="24"/>
          <w:szCs w:val="24"/>
        </w:rPr>
        <w:t xml:space="preserve"> </w:t>
      </w:r>
    </w:p>
    <w:p w14:paraId="7F2769B5" w14:textId="534710C7" w:rsidR="00EF3C87" w:rsidRDefault="00993E35" w:rsidP="00415C1A">
      <w:pPr>
        <w:ind w:left="680"/>
        <w:jc w:val="both"/>
      </w:pPr>
      <w:r w:rsidRPr="003D1DB5">
        <w:t xml:space="preserve">Superannuation contributions will be made based on the employee’s rate of pay immediately prior to the commencement of </w:t>
      </w:r>
      <w:r w:rsidR="00B828BD">
        <w:t>parental</w:t>
      </w:r>
      <w:r w:rsidRPr="003D1DB5">
        <w:t xml:space="preserve"> leave.  </w:t>
      </w:r>
    </w:p>
    <w:p w14:paraId="69E110AF" w14:textId="77777777" w:rsidR="0045191A" w:rsidRPr="00796266" w:rsidRDefault="0045191A" w:rsidP="0045191A">
      <w:pPr>
        <w:ind w:left="680"/>
      </w:pPr>
      <w:r w:rsidRPr="00F120A3">
        <w:t xml:space="preserve">Employees </w:t>
      </w:r>
      <w:r>
        <w:t>are</w:t>
      </w:r>
      <w:r w:rsidRPr="00F120A3">
        <w:t xml:space="preserve"> entitled to parental leave in accordance with Optus policies</w:t>
      </w:r>
      <w:r w:rsidRPr="002064F1">
        <w:t xml:space="preserve"> </w:t>
      </w:r>
      <w:r>
        <w:t xml:space="preserve">(as amended from time to time) which will cover matters including, but not </w:t>
      </w:r>
      <w:r w:rsidRPr="00796266">
        <w:t>limited to:</w:t>
      </w:r>
    </w:p>
    <w:p w14:paraId="7A49F851" w14:textId="77777777" w:rsidR="0045191A" w:rsidRPr="00796266" w:rsidRDefault="0045191A" w:rsidP="002512A6">
      <w:pPr>
        <w:pStyle w:val="MELegal4"/>
        <w:numPr>
          <w:ilvl w:val="3"/>
          <w:numId w:val="64"/>
        </w:numPr>
        <w:ind w:left="1418" w:hanging="709"/>
      </w:pPr>
      <w:r w:rsidRPr="00796266">
        <w:t>that paid parental leave will apply to stillbirth and adoption (as those terms are provided for in the NES), surrogacy, long-term foster care and kinship care;</w:t>
      </w:r>
    </w:p>
    <w:p w14:paraId="02C8271A" w14:textId="5847865F" w:rsidR="0045191A" w:rsidRPr="00796266" w:rsidRDefault="0045191A" w:rsidP="002512A6">
      <w:pPr>
        <w:pStyle w:val="MELegal4"/>
        <w:numPr>
          <w:ilvl w:val="3"/>
          <w:numId w:val="64"/>
        </w:numPr>
        <w:ind w:left="1418" w:hanging="709"/>
      </w:pPr>
      <w:r w:rsidRPr="00796266">
        <w:t xml:space="preserve">how an employee can take paid or unpaid parental leave; </w:t>
      </w:r>
    </w:p>
    <w:p w14:paraId="5390C4AB" w14:textId="685B8CFD" w:rsidR="0045191A" w:rsidRDefault="0045191A" w:rsidP="002512A6">
      <w:pPr>
        <w:pStyle w:val="MELegal4"/>
        <w:numPr>
          <w:ilvl w:val="3"/>
          <w:numId w:val="64"/>
        </w:numPr>
        <w:ind w:left="1418" w:hanging="709"/>
      </w:pPr>
      <w:r>
        <w:t>the definition of “placement” for the purpose of this clause</w:t>
      </w:r>
      <w:r w:rsidR="00575F04">
        <w:t xml:space="preserve">; </w:t>
      </w:r>
      <w:r w:rsidR="00575F04" w:rsidRPr="002512A6">
        <w:t>and</w:t>
      </w:r>
    </w:p>
    <w:p w14:paraId="2268AAEE" w14:textId="30B3AF62" w:rsidR="005B1377" w:rsidRPr="002512A6" w:rsidRDefault="005B1377" w:rsidP="002512A6">
      <w:pPr>
        <w:pStyle w:val="MELegal4"/>
        <w:numPr>
          <w:ilvl w:val="3"/>
          <w:numId w:val="64"/>
        </w:numPr>
        <w:ind w:left="1418" w:hanging="709"/>
      </w:pPr>
      <w:r w:rsidRPr="002512A6">
        <w:t>return to work</w:t>
      </w:r>
      <w:r w:rsidR="003173E0" w:rsidRPr="002512A6">
        <w:t xml:space="preserve"> requirements for the purpose of accessing benefits under this clause.</w:t>
      </w:r>
    </w:p>
    <w:p w14:paraId="73D5C51D" w14:textId="77777777" w:rsidR="0045191A" w:rsidRDefault="0045191A" w:rsidP="0045191A">
      <w:pPr>
        <w:ind w:left="680"/>
      </w:pPr>
      <w:r>
        <w:t xml:space="preserve">These policies </w:t>
      </w:r>
      <w:r w:rsidRPr="00F120A3">
        <w:t xml:space="preserve">will always be maintained to provide, as a minimum, the standards included in federal legislation </w:t>
      </w:r>
      <w:r>
        <w:t>(</w:t>
      </w:r>
      <w:r w:rsidRPr="00F120A3">
        <w:t>as varied from time to time</w:t>
      </w:r>
      <w:r>
        <w:t>)</w:t>
      </w:r>
      <w:r w:rsidRPr="00F120A3">
        <w:t xml:space="preserve">. </w:t>
      </w:r>
    </w:p>
    <w:p w14:paraId="6AF7D714" w14:textId="77777777" w:rsidR="0045191A" w:rsidRPr="00F120A3" w:rsidRDefault="0045191A" w:rsidP="0045191A">
      <w:pPr>
        <w:ind w:left="680"/>
      </w:pPr>
      <w:r w:rsidRPr="00F120A3">
        <w:t>Optus commits to provide a return</w:t>
      </w:r>
      <w:r>
        <w:t>-</w:t>
      </w:r>
      <w:r w:rsidRPr="00F120A3">
        <w:t>to</w:t>
      </w:r>
      <w:r>
        <w:t>-</w:t>
      </w:r>
      <w:r w:rsidRPr="00F120A3">
        <w:t xml:space="preserve">work entitlement to </w:t>
      </w:r>
      <w:r w:rsidRPr="002F4746">
        <w:t xml:space="preserve">the position which the employee held immediately before proceeding on parental leave, </w:t>
      </w:r>
      <w:r w:rsidRPr="00796266">
        <w:t>or (if that position no longer exists) to</w:t>
      </w:r>
      <w:r w:rsidRPr="002F4746">
        <w:t xml:space="preserve"> a position comparable in status and not less in salary and in the same location as the position occupied immediately before proceeding on parental leave.</w:t>
      </w:r>
    </w:p>
    <w:p w14:paraId="0A6E56B7" w14:textId="77777777" w:rsidR="006A3FF7" w:rsidRPr="003C56CD" w:rsidRDefault="006A3FF7">
      <w:pPr>
        <w:pStyle w:val="MELegal2"/>
        <w:rPr>
          <w:color w:val="00A3AD"/>
        </w:rPr>
      </w:pPr>
      <w:bookmarkStart w:id="692" w:name="_Toc234657860"/>
      <w:bookmarkStart w:id="693" w:name="B_Toc389381487"/>
      <w:bookmarkStart w:id="694" w:name="_Toc393613986"/>
      <w:bookmarkStart w:id="695" w:name="_Toc393684115"/>
      <w:bookmarkStart w:id="696" w:name="_Toc393703582"/>
      <w:bookmarkStart w:id="697" w:name="_Toc393703825"/>
      <w:bookmarkStart w:id="698" w:name="_Toc234302847"/>
      <w:bookmarkStart w:id="699" w:name="_Toc234315933"/>
      <w:bookmarkStart w:id="700" w:name="_Toc234316032"/>
      <w:bookmarkStart w:id="701" w:name="_Toc234316122"/>
      <w:bookmarkStart w:id="702" w:name="_Toc234658922"/>
      <w:bookmarkStart w:id="703" w:name="_Toc235359796"/>
      <w:bookmarkStart w:id="704" w:name="_Toc427064630"/>
      <w:bookmarkStart w:id="705" w:name="_Toc92876961"/>
      <w:bookmarkStart w:id="706" w:name="_Toc191044628"/>
      <w:r w:rsidRPr="003C56CD">
        <w:rPr>
          <w:color w:val="00A3AD"/>
        </w:rPr>
        <w:t>Jury Leave</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460165D3" w14:textId="77777777" w:rsidR="006A3FF7" w:rsidRPr="00F120A3" w:rsidRDefault="006A3FF7">
      <w:pPr>
        <w:ind w:left="680"/>
        <w:jc w:val="both"/>
      </w:pPr>
      <w:r w:rsidRPr="00F120A3">
        <w:t xml:space="preserve">Employees summoned to attend jury service will continue to receive their salary for the duration of their attendance. </w:t>
      </w:r>
    </w:p>
    <w:p w14:paraId="3EAC2419" w14:textId="77777777" w:rsidR="006A3FF7" w:rsidRPr="003C56CD" w:rsidRDefault="006A3FF7">
      <w:pPr>
        <w:pStyle w:val="MELegal2"/>
        <w:rPr>
          <w:color w:val="00A3AD"/>
        </w:rPr>
      </w:pPr>
      <w:bookmarkStart w:id="707" w:name="B_Toc389381488"/>
      <w:bookmarkStart w:id="708" w:name="_Toc393613987"/>
      <w:bookmarkStart w:id="709" w:name="_Toc393684116"/>
      <w:bookmarkStart w:id="710" w:name="_Toc393703583"/>
      <w:bookmarkStart w:id="711" w:name="_Toc393703826"/>
      <w:bookmarkStart w:id="712" w:name="_Toc234302848"/>
      <w:bookmarkStart w:id="713" w:name="_Toc234315934"/>
      <w:bookmarkStart w:id="714" w:name="_Toc234316033"/>
      <w:bookmarkStart w:id="715" w:name="_Toc234316123"/>
      <w:bookmarkStart w:id="716" w:name="_Toc234658923"/>
      <w:bookmarkStart w:id="717" w:name="_Toc234657861"/>
      <w:bookmarkStart w:id="718" w:name="_Toc235359797"/>
      <w:bookmarkStart w:id="719" w:name="_Toc427064631"/>
      <w:bookmarkStart w:id="720" w:name="_Toc92876962"/>
      <w:bookmarkStart w:id="721" w:name="_Toc191044629"/>
      <w:r w:rsidRPr="003C56CD">
        <w:rPr>
          <w:color w:val="00A3AD"/>
        </w:rPr>
        <w:t>Bereavement &amp; Compassionate Leave</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6CF1A1C1" w14:textId="77777777" w:rsidR="006A3FF7" w:rsidRPr="00F120A3" w:rsidRDefault="006A3FF7">
      <w:pPr>
        <w:ind w:left="680"/>
      </w:pPr>
      <w:r w:rsidRPr="00F120A3">
        <w:t>Bereavement leave will not be bound by prescription, however, employees applying for bereavement leave shall have regard for the trust and responsibility given to them by Optus.</w:t>
      </w:r>
    </w:p>
    <w:p w14:paraId="0CD75EAE" w14:textId="3A939E7B" w:rsidR="006A3FF7" w:rsidRPr="00F120A3" w:rsidRDefault="006A3FF7">
      <w:pPr>
        <w:ind w:left="680"/>
        <w:jc w:val="both"/>
      </w:pPr>
      <w:r w:rsidRPr="00F120A3">
        <w:t>Optus will approve all reasonable requests for paid bereavement leave of up to 5 days on the occasion of the death of any member of the employee's immediate family or household. Paid leave beyond 5 days may be approved on a case by case basis subject to Optus policy. Applications for extended unpaid bereavement leave may also be considered.</w:t>
      </w:r>
    </w:p>
    <w:p w14:paraId="7E5A93CA" w14:textId="77777777" w:rsidR="00FC1C5C" w:rsidRDefault="006A3FF7" w:rsidP="00997994">
      <w:pPr>
        <w:ind w:left="680"/>
        <w:jc w:val="both"/>
      </w:pPr>
      <w:r w:rsidRPr="00F120A3">
        <w:t xml:space="preserve">Optus will approve all reasonable requests for paid compassionate leave of 2 days on the occasion of a member of the employee’s immediate family or household contracting or developing a personal illness or sustaining a personal injury, where either situation poses a serious threat to </w:t>
      </w:r>
      <w:r w:rsidR="00376C8C">
        <w:t>their</w:t>
      </w:r>
      <w:r w:rsidRPr="00F120A3">
        <w:t xml:space="preserve"> life.  </w:t>
      </w:r>
    </w:p>
    <w:p w14:paraId="7906E4A2" w14:textId="10FE1439" w:rsidR="00D84E98" w:rsidRDefault="00FA2E69" w:rsidP="00997994">
      <w:pPr>
        <w:ind w:left="680"/>
        <w:jc w:val="both"/>
      </w:pPr>
      <w:r w:rsidRPr="00376C8C">
        <w:t>Paid compassionate leave of 2 days will also apply if</w:t>
      </w:r>
      <w:r w:rsidR="00D84E98">
        <w:t>:</w:t>
      </w:r>
    </w:p>
    <w:p w14:paraId="7E964ABE" w14:textId="4C33A66E" w:rsidR="006F0033" w:rsidRDefault="00FA2E69" w:rsidP="00D84E98">
      <w:pPr>
        <w:pStyle w:val="MELegal3"/>
      </w:pPr>
      <w:r w:rsidRPr="00376C8C">
        <w:lastRenderedPageBreak/>
        <w:t>the employee or the employee’s spouse has a miscarriage before 12 weeks of pregnancy</w:t>
      </w:r>
      <w:r w:rsidR="006F0033">
        <w:t>;</w:t>
      </w:r>
      <w:r w:rsidRPr="00376C8C">
        <w:t xml:space="preserve"> or </w:t>
      </w:r>
    </w:p>
    <w:p w14:paraId="1AF3A334" w14:textId="530FA7F5" w:rsidR="006F0033" w:rsidRPr="008B33D6" w:rsidRDefault="00FA2E69" w:rsidP="00D84E98">
      <w:pPr>
        <w:pStyle w:val="MELegal3"/>
      </w:pPr>
      <w:r w:rsidRPr="00376C8C">
        <w:t xml:space="preserve">where a child is stillborn </w:t>
      </w:r>
      <w:r w:rsidR="00393457" w:rsidRPr="00D4280E">
        <w:t>(as defined by NES)</w:t>
      </w:r>
      <w:r w:rsidR="00393457">
        <w:t xml:space="preserve"> </w:t>
      </w:r>
      <w:r w:rsidRPr="00376C8C">
        <w:t>and would have been a member of the employee’s immediate family or a member of the employee’s household.</w:t>
      </w:r>
      <w:r w:rsidR="00880F1F">
        <w:t xml:space="preserve"> </w:t>
      </w:r>
      <w:r w:rsidR="00356C16" w:rsidRPr="008B33D6">
        <w:t>N</w:t>
      </w:r>
      <w:r w:rsidR="00D93E44" w:rsidRPr="008B33D6">
        <w:t>otwithstanding</w:t>
      </w:r>
      <w:r w:rsidR="00E33657" w:rsidRPr="008B33D6">
        <w:t xml:space="preserve"> this</w:t>
      </w:r>
      <w:r w:rsidR="00D93E44" w:rsidRPr="008B33D6">
        <w:t>, these e</w:t>
      </w:r>
      <w:r w:rsidR="00880F1F" w:rsidRPr="008B33D6">
        <w:t>mployees may be entitled to parental leave under clause 8.3 of this Agreement.</w:t>
      </w:r>
      <w:r w:rsidRPr="00376C8C">
        <w:rPr>
          <w:rFonts w:ascii="MarkOT" w:hAnsi="MarkOT"/>
        </w:rPr>
        <w:t xml:space="preserve"> </w:t>
      </w:r>
    </w:p>
    <w:p w14:paraId="3D57EC8A" w14:textId="7484AA51" w:rsidR="006A3FF7" w:rsidRDefault="006A3FF7" w:rsidP="008B33D6">
      <w:pPr>
        <w:pStyle w:val="MELegal3"/>
        <w:numPr>
          <w:ilvl w:val="0"/>
          <w:numId w:val="0"/>
        </w:numPr>
        <w:ind w:left="720"/>
      </w:pPr>
      <w:r w:rsidRPr="00F120A3">
        <w:t>Paid leave beyond 2 days may be approved on a case by case basis subject to Optus policy. Applications for extended unpaid compassionate leave may also be considered.</w:t>
      </w:r>
    </w:p>
    <w:p w14:paraId="4926448D" w14:textId="5C20A9AA" w:rsidR="00DF61CB" w:rsidRPr="00376C8C" w:rsidRDefault="00DF61CB">
      <w:pPr>
        <w:ind w:left="680"/>
        <w:jc w:val="both"/>
        <w:rPr>
          <w:sz w:val="32"/>
          <w:szCs w:val="32"/>
        </w:rPr>
      </w:pPr>
      <w:r w:rsidRPr="00376C8C">
        <w:t>Optus will approve paid compassionate leave of up to 5 days where an employee (or their spouse) experiences loss through miscarriage that occurs between 12 to 20 weeks of pregnancy.</w:t>
      </w:r>
    </w:p>
    <w:p w14:paraId="711A2DDE" w14:textId="2086D5E5" w:rsidR="006A3FF7" w:rsidRPr="00F120A3" w:rsidRDefault="006A3FF7">
      <w:pPr>
        <w:ind w:left="680"/>
        <w:jc w:val="both"/>
      </w:pPr>
      <w:bookmarkStart w:id="722" w:name="B_Toc389381489"/>
      <w:bookmarkStart w:id="723" w:name="_Toc393613988"/>
      <w:bookmarkStart w:id="724" w:name="_Toc393684117"/>
      <w:bookmarkStart w:id="725" w:name="_Toc393703584"/>
      <w:bookmarkStart w:id="726" w:name="_Toc393703827"/>
      <w:bookmarkStart w:id="727" w:name="_Toc234302849"/>
      <w:bookmarkStart w:id="728" w:name="_Toc234315935"/>
      <w:bookmarkStart w:id="729" w:name="_Toc234316034"/>
      <w:bookmarkStart w:id="730" w:name="_Toc234316124"/>
      <w:bookmarkStart w:id="731" w:name="_Toc234658924"/>
      <w:r w:rsidRPr="00F120A3">
        <w:t>For the purposes of this sub-clause, (‘Bereavement &amp; Compassionate Leave’), ‘immediate family’ shall include</w:t>
      </w:r>
      <w:r w:rsidR="00AB26CA">
        <w:t>:</w:t>
      </w:r>
    </w:p>
    <w:p w14:paraId="145E7F48" w14:textId="77777777" w:rsidR="006A3FF7" w:rsidRPr="00F120A3" w:rsidRDefault="006A3FF7" w:rsidP="00D95562">
      <w:pPr>
        <w:pStyle w:val="MELegal3"/>
        <w:numPr>
          <w:ilvl w:val="2"/>
          <w:numId w:val="79"/>
        </w:numPr>
      </w:pPr>
      <w:r w:rsidRPr="00F120A3">
        <w:t xml:space="preserve">a member of the employee's household; </w:t>
      </w:r>
    </w:p>
    <w:p w14:paraId="0845BAB6" w14:textId="79A5B81D" w:rsidR="006A3FF7" w:rsidRPr="00F120A3" w:rsidRDefault="006A3FF7">
      <w:pPr>
        <w:pStyle w:val="MELegal3"/>
      </w:pPr>
      <w:r w:rsidRPr="00F120A3">
        <w:t xml:space="preserve">a spouse (including a former spouse, a de facto spouse and a former de facto spouse) of the employee. A de facto spouse means a person of the opposite, or same sex, who lives with the employee </w:t>
      </w:r>
      <w:r w:rsidR="000B32CA">
        <w:t>in a relationship as a couple</w:t>
      </w:r>
      <w:r w:rsidRPr="00F120A3">
        <w:t xml:space="preserve">, on a bona fide domestic basis although not legally married to the employee; </w:t>
      </w:r>
    </w:p>
    <w:p w14:paraId="76188B84" w14:textId="20E8FF41" w:rsidR="006A3FF7" w:rsidRDefault="006A3FF7">
      <w:pPr>
        <w:pStyle w:val="MELegal3"/>
      </w:pPr>
      <w:r w:rsidRPr="00F120A3">
        <w:t>a child, adult child (including an adopted child, a stepchild, a foster child or an ex-nuptial child), parent (including foster parent and step parent), parent-in-law, grandparent, grandchild, sibling of the employee or of the spouse of the employee</w:t>
      </w:r>
      <w:r w:rsidR="00A362FF">
        <w:t>; and</w:t>
      </w:r>
    </w:p>
    <w:p w14:paraId="00B2DBE3" w14:textId="2CCB4ECF" w:rsidR="00A362FF" w:rsidRPr="00F120A3" w:rsidRDefault="00986A86">
      <w:pPr>
        <w:pStyle w:val="MELegal3"/>
      </w:pPr>
      <w:r>
        <w:t xml:space="preserve">for </w:t>
      </w:r>
      <w:r w:rsidR="00464115">
        <w:t>I</w:t>
      </w:r>
      <w:r w:rsidR="00271ECB">
        <w:t>ndigenous empl</w:t>
      </w:r>
      <w:r w:rsidR="00464115">
        <w:t>oyee</w:t>
      </w:r>
      <w:r w:rsidR="00782B7B">
        <w:t xml:space="preserve">s, this extends to </w:t>
      </w:r>
      <w:r w:rsidR="00A362FF">
        <w:t>kinship</w:t>
      </w:r>
      <w:r w:rsidR="00B53262">
        <w:t xml:space="preserve">. </w:t>
      </w:r>
    </w:p>
    <w:p w14:paraId="26AD3806" w14:textId="26706924" w:rsidR="006A3FF7" w:rsidRPr="003C56CD" w:rsidRDefault="006A3FF7">
      <w:pPr>
        <w:pStyle w:val="MELegal2"/>
        <w:rPr>
          <w:color w:val="00A3AD"/>
        </w:rPr>
      </w:pPr>
      <w:bookmarkStart w:id="732" w:name="_Toc234657862"/>
      <w:bookmarkStart w:id="733" w:name="_Toc235359798"/>
      <w:bookmarkStart w:id="734" w:name="_Toc427064632"/>
      <w:bookmarkStart w:id="735" w:name="_Toc92876963"/>
      <w:bookmarkStart w:id="736" w:name="_Toc191044630"/>
      <w:r w:rsidRPr="003C56CD">
        <w:rPr>
          <w:color w:val="00A3AD"/>
        </w:rPr>
        <w:t>Public Holidays</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4EC69835" w14:textId="119E5386" w:rsidR="002A6BA8" w:rsidRDefault="002A6BA8" w:rsidP="00BB57D0">
      <w:pPr>
        <w:ind w:left="709"/>
      </w:pPr>
      <w:bookmarkStart w:id="737" w:name="B_Toc389381490"/>
      <w:bookmarkStart w:id="738" w:name="_Toc393613989"/>
      <w:bookmarkStart w:id="739" w:name="_Toc393684118"/>
      <w:bookmarkStart w:id="740" w:name="_Toc393703585"/>
      <w:bookmarkStart w:id="741" w:name="_Toc393703828"/>
      <w:bookmarkStart w:id="742" w:name="_Toc234302850"/>
      <w:bookmarkStart w:id="743" w:name="_Toc234315936"/>
      <w:bookmarkStart w:id="744" w:name="_Toc234316035"/>
      <w:bookmarkStart w:id="745" w:name="_Toc234316125"/>
      <w:bookmarkStart w:id="746" w:name="_Toc234658925"/>
      <w:r w:rsidRPr="00BB57D0">
        <w:t>Public holidays are dealt with in the NES. The NES defines public holidays to include days or part-days declared or prescribed by state or territory law as public holidays, and substituted public holidays under state or territory laws.</w:t>
      </w:r>
    </w:p>
    <w:p w14:paraId="54B228EB" w14:textId="1D7A7AB7" w:rsidR="00A4452D" w:rsidRPr="00BE3A0C" w:rsidRDefault="00CA725C" w:rsidP="00526D9E">
      <w:pPr>
        <w:ind w:left="709"/>
      </w:pPr>
      <w:r w:rsidRPr="001D6EEE">
        <w:t xml:space="preserve">Optus may agree with an employee to substitute another day for a day that would otherwise be a public holiday under the NES.  </w:t>
      </w:r>
    </w:p>
    <w:p w14:paraId="7CB5453C" w14:textId="10B1478D" w:rsidR="006A3FF7" w:rsidRPr="003C56CD" w:rsidRDefault="006A3FF7">
      <w:pPr>
        <w:pStyle w:val="MELegal2"/>
        <w:rPr>
          <w:color w:val="00A3AD"/>
        </w:rPr>
      </w:pPr>
      <w:bookmarkStart w:id="747" w:name="_Toc93510266"/>
      <w:bookmarkStart w:id="748" w:name="_Toc93510344"/>
      <w:bookmarkStart w:id="749" w:name="_Toc93510421"/>
      <w:bookmarkStart w:id="750" w:name="_Toc93510831"/>
      <w:bookmarkStart w:id="751" w:name="_Toc234657863"/>
      <w:bookmarkStart w:id="752" w:name="_Toc235359799"/>
      <w:bookmarkStart w:id="753" w:name="_Toc427064633"/>
      <w:bookmarkStart w:id="754" w:name="_Toc92876964"/>
      <w:bookmarkStart w:id="755" w:name="_Toc191044631"/>
      <w:bookmarkEnd w:id="747"/>
      <w:bookmarkEnd w:id="748"/>
      <w:bookmarkEnd w:id="749"/>
      <w:bookmarkEnd w:id="750"/>
      <w:r w:rsidRPr="003C56CD">
        <w:rPr>
          <w:color w:val="00A3AD"/>
        </w:rPr>
        <w:t>Long Service Leave</w:t>
      </w:r>
      <w:bookmarkEnd w:id="737"/>
      <w:bookmarkEnd w:id="738"/>
      <w:bookmarkEnd w:id="739"/>
      <w:bookmarkEnd w:id="740"/>
      <w:bookmarkEnd w:id="741"/>
      <w:bookmarkEnd w:id="742"/>
      <w:bookmarkEnd w:id="743"/>
      <w:bookmarkEnd w:id="744"/>
      <w:bookmarkEnd w:id="745"/>
      <w:bookmarkEnd w:id="746"/>
      <w:bookmarkEnd w:id="751"/>
      <w:bookmarkEnd w:id="752"/>
      <w:bookmarkEnd w:id="753"/>
      <w:bookmarkEnd w:id="754"/>
      <w:bookmarkEnd w:id="755"/>
    </w:p>
    <w:p w14:paraId="512E0050" w14:textId="2AE2E91F" w:rsidR="006A3FF7" w:rsidRPr="00F120A3" w:rsidRDefault="006A3FF7" w:rsidP="005055C0">
      <w:pPr>
        <w:pStyle w:val="MELegal3"/>
        <w:numPr>
          <w:ilvl w:val="0"/>
          <w:numId w:val="0"/>
        </w:numPr>
        <w:ind w:left="720"/>
      </w:pPr>
      <w:bookmarkStart w:id="756" w:name="B_Toc389381491"/>
      <w:bookmarkStart w:id="757" w:name="_Toc393613990"/>
      <w:bookmarkStart w:id="758" w:name="_Toc393684119"/>
      <w:bookmarkStart w:id="759" w:name="_Toc393703586"/>
      <w:bookmarkStart w:id="760" w:name="_Toc393703829"/>
      <w:bookmarkStart w:id="761" w:name="_Toc234657864"/>
      <w:bookmarkStart w:id="762" w:name="_Toc235359800"/>
      <w:bookmarkStart w:id="763" w:name="_Toc234302852"/>
      <w:bookmarkStart w:id="764" w:name="_Toc234315938"/>
      <w:bookmarkStart w:id="765" w:name="_Toc234316037"/>
      <w:bookmarkStart w:id="766" w:name="_Toc234316127"/>
      <w:bookmarkStart w:id="767" w:name="_Toc234658926"/>
      <w:bookmarkStart w:id="768" w:name="B_Toc389381492"/>
      <w:bookmarkStart w:id="769" w:name="_Toc393613991"/>
      <w:bookmarkStart w:id="770" w:name="_Toc393684120"/>
      <w:bookmarkStart w:id="771" w:name="_Toc393703587"/>
      <w:bookmarkStart w:id="772" w:name="_Toc393703830"/>
      <w:r w:rsidRPr="00F120A3">
        <w:t>Long service leave entitlements shall be in accordance with the Long Service Leave Act 1955 (NSW), or any legislation which replaces that Act and applies to Optus, provided that other comparable state or territory legislation shall apply to an employee in the state or territory in which the employee is based, to the extent that the other legislation is more beneficial to the employee than the Long Service Leave Act 1955 (NS</w:t>
      </w:r>
      <w:r w:rsidRPr="00515655">
        <w:t>W).</w:t>
      </w:r>
      <w:r w:rsidRPr="00F120A3">
        <w:t xml:space="preserve"> The other state and territory legislation which may apply to an employee is as follows:</w:t>
      </w:r>
    </w:p>
    <w:p w14:paraId="6CCEDE18" w14:textId="07290CD1" w:rsidR="006A3FF7" w:rsidRPr="00F120A3" w:rsidRDefault="006A3FF7" w:rsidP="005055C0">
      <w:pPr>
        <w:pStyle w:val="MELegal3"/>
      </w:pPr>
      <w:r w:rsidRPr="00F120A3">
        <w:t xml:space="preserve">Queensland – the Industrial Relations Act </w:t>
      </w:r>
      <w:r w:rsidR="00C95C5C">
        <w:t>2016</w:t>
      </w:r>
      <w:r w:rsidR="00C95C5C" w:rsidRPr="00F120A3">
        <w:t xml:space="preserve"> </w:t>
      </w:r>
      <w:r w:rsidRPr="00F120A3">
        <w:t xml:space="preserve">(sections </w:t>
      </w:r>
      <w:r w:rsidR="00C95C5C">
        <w:t>93</w:t>
      </w:r>
      <w:r w:rsidRPr="00F120A3">
        <w:t xml:space="preserve"> to </w:t>
      </w:r>
      <w:r w:rsidR="00C95C5C">
        <w:t>114</w:t>
      </w:r>
      <w:r w:rsidRPr="00F120A3">
        <w:t>);</w:t>
      </w:r>
    </w:p>
    <w:p w14:paraId="572B212C" w14:textId="0360FBDF" w:rsidR="006A3FF7" w:rsidRPr="00F120A3" w:rsidRDefault="006A3FF7" w:rsidP="005055C0">
      <w:pPr>
        <w:pStyle w:val="MELegal3"/>
      </w:pPr>
      <w:r w:rsidRPr="00F120A3">
        <w:t xml:space="preserve">Victoria – the Long Service Leave Act </w:t>
      </w:r>
      <w:r w:rsidR="00E10187">
        <w:t>2018</w:t>
      </w:r>
      <w:r w:rsidRPr="00F120A3">
        <w:t>;</w:t>
      </w:r>
    </w:p>
    <w:p w14:paraId="2CA488E6" w14:textId="565BA204" w:rsidR="006A3FF7" w:rsidRPr="00F120A3" w:rsidRDefault="006A3FF7" w:rsidP="005055C0">
      <w:pPr>
        <w:pStyle w:val="MELegal3"/>
      </w:pPr>
      <w:r w:rsidRPr="00F120A3">
        <w:t xml:space="preserve">South Australia – the Long Service Leave Act 1987; </w:t>
      </w:r>
    </w:p>
    <w:p w14:paraId="3F24B952" w14:textId="41B2BB3F" w:rsidR="006A3FF7" w:rsidRPr="00F120A3" w:rsidRDefault="006A3FF7" w:rsidP="005055C0">
      <w:pPr>
        <w:pStyle w:val="MELegal3"/>
      </w:pPr>
      <w:r w:rsidRPr="00F120A3">
        <w:lastRenderedPageBreak/>
        <w:t>Western Australia - the Long Service Leave Act 1958 &amp; the Long Services Leave Order 1977;</w:t>
      </w:r>
    </w:p>
    <w:p w14:paraId="7EE6497D" w14:textId="4C8809F0" w:rsidR="006A3FF7" w:rsidRPr="00F120A3" w:rsidRDefault="006A3FF7" w:rsidP="005055C0">
      <w:pPr>
        <w:pStyle w:val="MELegal3"/>
      </w:pPr>
      <w:r w:rsidRPr="00F120A3">
        <w:t xml:space="preserve">Tasmania -– the Long Service Leave Act 1976; </w:t>
      </w:r>
    </w:p>
    <w:p w14:paraId="639E4448" w14:textId="752D3FBB" w:rsidR="006A3FF7" w:rsidRPr="00F120A3" w:rsidRDefault="006A3FF7" w:rsidP="005055C0">
      <w:pPr>
        <w:pStyle w:val="MELegal3"/>
      </w:pPr>
      <w:r w:rsidRPr="00F120A3">
        <w:t>the Australian Capital Territory – the Long Service Leave Act 1976;</w:t>
      </w:r>
    </w:p>
    <w:p w14:paraId="49AE725F" w14:textId="7785254A" w:rsidR="006A3FF7" w:rsidRPr="00F120A3" w:rsidRDefault="006A3FF7" w:rsidP="005055C0">
      <w:pPr>
        <w:pStyle w:val="MELegal3"/>
      </w:pPr>
      <w:r w:rsidRPr="00F120A3">
        <w:t xml:space="preserve">the Northern Territory - the Long Service Leave Act 1981; or </w:t>
      </w:r>
    </w:p>
    <w:p w14:paraId="446675C9" w14:textId="463D987E" w:rsidR="006A3FF7" w:rsidRPr="00F120A3" w:rsidRDefault="006A3FF7" w:rsidP="005055C0">
      <w:pPr>
        <w:pStyle w:val="MELegal3"/>
      </w:pPr>
      <w:r w:rsidRPr="00F120A3">
        <w:t xml:space="preserve">any legislation which replaces any of the Acts referred to above and applies to Optus. </w:t>
      </w:r>
    </w:p>
    <w:p w14:paraId="29C1809B" w14:textId="1A7AB5C4" w:rsidR="006A3FF7" w:rsidRPr="00F120A3" w:rsidRDefault="006A3FF7" w:rsidP="005055C0">
      <w:pPr>
        <w:pStyle w:val="MELegal3"/>
        <w:numPr>
          <w:ilvl w:val="0"/>
          <w:numId w:val="0"/>
        </w:numPr>
        <w:ind w:left="720"/>
      </w:pPr>
      <w:r w:rsidRPr="00F120A3">
        <w:t xml:space="preserve">The provisions set out above are intended to operate to the exclusion of any other laws of a state or territory dealing with long service leave. </w:t>
      </w:r>
    </w:p>
    <w:p w14:paraId="7F6F72F3" w14:textId="36C69D95" w:rsidR="006A3FF7" w:rsidRPr="00F120A3" w:rsidRDefault="006A3FF7" w:rsidP="00DF2630">
      <w:pPr>
        <w:pStyle w:val="MELegal3"/>
        <w:numPr>
          <w:ilvl w:val="0"/>
          <w:numId w:val="0"/>
        </w:numPr>
        <w:ind w:left="720"/>
      </w:pPr>
      <w:r w:rsidRPr="00F120A3">
        <w:t xml:space="preserve">Optus will permit employees reasonable flexibility in taking long service leave with such leave to be taken in accordance with Optus policies, or, as otherwise agreed between Optus and the employee. </w:t>
      </w:r>
    </w:p>
    <w:p w14:paraId="7199E0C4" w14:textId="77777777" w:rsidR="006A3FF7" w:rsidRPr="00F120A3" w:rsidRDefault="006A3FF7">
      <w:pPr>
        <w:ind w:left="680"/>
      </w:pPr>
      <w:r w:rsidRPr="00F120A3">
        <w:t>The Optus long service leave policy will provide an option for an employee to make an application to take a maximum of 2 months of their long service leave entitlement at half their ordinary remuneration over double the period of leave taken – for example, by taking 2 months of their long service leave at half their ordinary remuneration, an employee may be on long service leave for 4 months. The option to take long service leave paid at half an employee's ordinary remuneration may be used in conjunction with, or separately from, any additional period of approved long service leave.</w:t>
      </w:r>
    </w:p>
    <w:p w14:paraId="3750AF39" w14:textId="77777777" w:rsidR="006A3FF7" w:rsidRPr="00F120A3" w:rsidRDefault="006A3FF7">
      <w:pPr>
        <w:ind w:left="680"/>
      </w:pPr>
      <w:r w:rsidRPr="00F120A3">
        <w:t>All applications to take long service leave over an extended period on half of ordinary remuneration will be considered by Optus and approval will be subject to a number of factors, including the operational requirements of Optus.</w:t>
      </w:r>
    </w:p>
    <w:p w14:paraId="2D5EE677" w14:textId="77777777" w:rsidR="006A3FF7" w:rsidRPr="00F120A3" w:rsidRDefault="006A3FF7">
      <w:pPr>
        <w:ind w:left="680"/>
      </w:pPr>
      <w:r w:rsidRPr="00F120A3">
        <w:t>Subject to applicable law and the NES, Optus</w:t>
      </w:r>
      <w:r w:rsidR="007A3B6B">
        <w:t>’</w:t>
      </w:r>
      <w:r w:rsidRPr="00F120A3">
        <w:t xml:space="preserve"> </w:t>
      </w:r>
      <w:r w:rsidR="007A3B6B">
        <w:t>l</w:t>
      </w:r>
      <w:r w:rsidRPr="00F120A3">
        <w:t xml:space="preserve">ong </w:t>
      </w:r>
      <w:r w:rsidR="007A3B6B">
        <w:t>s</w:t>
      </w:r>
      <w:r w:rsidRPr="00F120A3">
        <w:t>ervice leave polic</w:t>
      </w:r>
      <w:r w:rsidR="007A3B6B">
        <w:t>y</w:t>
      </w:r>
      <w:r w:rsidRPr="00F120A3">
        <w:t xml:space="preserve"> will provide an opportunity by which each full time and part time employee who has completed 10 </w:t>
      </w:r>
      <w:proofErr w:type="spellStart"/>
      <w:r w:rsidRPr="00F120A3">
        <w:t>years service</w:t>
      </w:r>
      <w:proofErr w:type="spellEnd"/>
      <w:r w:rsidRPr="00F120A3">
        <w:t xml:space="preserve">, and therefore has an entitlement to </w:t>
      </w:r>
      <w:r w:rsidR="007A3B6B">
        <w:t>l</w:t>
      </w:r>
      <w:r w:rsidRPr="00F120A3">
        <w:t xml:space="preserve">ong </w:t>
      </w:r>
      <w:r w:rsidR="007A3B6B">
        <w:t>s</w:t>
      </w:r>
      <w:r w:rsidRPr="00F120A3">
        <w:t xml:space="preserve">ervice </w:t>
      </w:r>
      <w:r w:rsidR="007A3B6B">
        <w:t>l</w:t>
      </w:r>
      <w:r w:rsidRPr="00F120A3">
        <w:t xml:space="preserve">eave, may, if he or she wishes, choose to be paid in lieu of 2 weeks of long service leave in each year of employment after completing 10 </w:t>
      </w:r>
      <w:proofErr w:type="spellStart"/>
      <w:r w:rsidRPr="00F120A3">
        <w:t>years service</w:t>
      </w:r>
      <w:proofErr w:type="spellEnd"/>
      <w:r w:rsidRPr="00F120A3">
        <w:t>. To the extent that applicable state or territory legislation provides for more beneficial conditions that state or territory legislation will apply.</w:t>
      </w:r>
    </w:p>
    <w:p w14:paraId="48E4F6B9" w14:textId="77777777" w:rsidR="006A3FF7" w:rsidRPr="003C56CD" w:rsidRDefault="006A3FF7">
      <w:pPr>
        <w:pStyle w:val="MELegal2"/>
        <w:rPr>
          <w:color w:val="00A3AD"/>
        </w:rPr>
      </w:pPr>
      <w:bookmarkStart w:id="773" w:name="_Toc427064634"/>
      <w:bookmarkStart w:id="774" w:name="_Toc92876965"/>
      <w:bookmarkStart w:id="775" w:name="_Toc191044632"/>
      <w:r w:rsidRPr="003C56CD">
        <w:rPr>
          <w:color w:val="00A3AD"/>
        </w:rPr>
        <w:t>Carer's Leave</w:t>
      </w:r>
      <w:bookmarkEnd w:id="756"/>
      <w:bookmarkEnd w:id="757"/>
      <w:bookmarkEnd w:id="758"/>
      <w:bookmarkEnd w:id="759"/>
      <w:bookmarkEnd w:id="760"/>
      <w:bookmarkEnd w:id="761"/>
      <w:bookmarkEnd w:id="762"/>
      <w:bookmarkEnd w:id="773"/>
      <w:bookmarkEnd w:id="774"/>
      <w:bookmarkEnd w:id="775"/>
    </w:p>
    <w:p w14:paraId="12DA031B" w14:textId="2D10442A" w:rsidR="006A3FF7" w:rsidRPr="00F120A3" w:rsidRDefault="006A3FF7">
      <w:pPr>
        <w:ind w:left="680"/>
        <w:jc w:val="both"/>
      </w:pPr>
      <w:r w:rsidRPr="00F120A3">
        <w:t>Optus will reasonably consider any application for carer's leave to enable employees to provide short term assistance</w:t>
      </w:r>
      <w:r w:rsidR="007A3B6B">
        <w:t xml:space="preserve"> and support</w:t>
      </w:r>
      <w:r w:rsidRPr="00F120A3">
        <w:t xml:space="preserve"> to ill members of their immediate family </w:t>
      </w:r>
      <w:r w:rsidR="007A3B6B">
        <w:t xml:space="preserve">(including attending medical appointments with them) </w:t>
      </w:r>
      <w:r w:rsidRPr="00F120A3">
        <w:t xml:space="preserve">or in circumstances of an unexpected emergency affecting the employee's immediate family member. Where such leave is approved it may be granted as either paid or unpaid (subject to applicable law). Optus policies will always be maintained to provide, as a minimum, the </w:t>
      </w:r>
      <w:r w:rsidR="00E0680C">
        <w:t>NES</w:t>
      </w:r>
      <w:r w:rsidRPr="00F120A3">
        <w:t xml:space="preserve"> determined from time to time by applicable legislation.</w:t>
      </w:r>
    </w:p>
    <w:p w14:paraId="50B5EBDD" w14:textId="6413BA86" w:rsidR="006A3FF7" w:rsidRPr="00F120A3" w:rsidRDefault="006A3FF7">
      <w:pPr>
        <w:ind w:left="680"/>
        <w:jc w:val="both"/>
      </w:pPr>
      <w:r w:rsidRPr="00F120A3">
        <w:t>For the purposes of this sub-clause, (</w:t>
      </w:r>
      <w:r w:rsidR="00455425">
        <w:t>‘</w:t>
      </w:r>
      <w:r w:rsidRPr="00F120A3">
        <w:t>Carer's Leave’), ‘immediate family’ shall include</w:t>
      </w:r>
      <w:r w:rsidR="00BF0164">
        <w:t>:</w:t>
      </w:r>
    </w:p>
    <w:p w14:paraId="6E265AF1" w14:textId="77777777" w:rsidR="006A3FF7" w:rsidRPr="00F120A3" w:rsidRDefault="006A3FF7">
      <w:pPr>
        <w:pStyle w:val="MELegal3"/>
      </w:pPr>
      <w:r w:rsidRPr="00F120A3">
        <w:t xml:space="preserve">a member of the employee's household; </w:t>
      </w:r>
    </w:p>
    <w:p w14:paraId="507BD1B3" w14:textId="471FB31D" w:rsidR="006A3FF7" w:rsidRPr="00F120A3" w:rsidRDefault="006A3FF7">
      <w:pPr>
        <w:pStyle w:val="MELegal3"/>
      </w:pPr>
      <w:r w:rsidRPr="00F120A3">
        <w:t xml:space="preserve">a spouse (including a former spouse, a de facto spouse and a former de facto spouse) of the employee. A de facto spouse means a person of the opposite, or same sex, who lives with the employee </w:t>
      </w:r>
      <w:r w:rsidR="00C75354">
        <w:t xml:space="preserve">in a relationship </w:t>
      </w:r>
      <w:r w:rsidRPr="00F120A3">
        <w:t xml:space="preserve">as </w:t>
      </w:r>
      <w:r w:rsidR="00C75354">
        <w:t>a couple</w:t>
      </w:r>
      <w:r w:rsidRPr="00F120A3">
        <w:t>, on a bona fide domestic basis although not legally married to the employee; and</w:t>
      </w:r>
    </w:p>
    <w:p w14:paraId="3928AD80" w14:textId="6651E0DB" w:rsidR="006A3FF7" w:rsidRDefault="006A3FF7">
      <w:pPr>
        <w:pStyle w:val="MELegal3"/>
      </w:pPr>
      <w:r w:rsidRPr="00F120A3">
        <w:lastRenderedPageBreak/>
        <w:t>a child, adult child (including an adopted child, a stepchild, a foster child or an ex-nuptial child), parent (including foster parent and step parent), parent-in-law, grandparent</w:t>
      </w:r>
      <w:r w:rsidR="00685978">
        <w:t xml:space="preserve"> (including of the employee’s spouse)</w:t>
      </w:r>
      <w:r w:rsidRPr="00F120A3">
        <w:t>, grandchild</w:t>
      </w:r>
      <w:r w:rsidR="00685978">
        <w:t xml:space="preserve"> (including of the employee’s spouse)</w:t>
      </w:r>
      <w:r w:rsidRPr="00F120A3">
        <w:t xml:space="preserve">, </w:t>
      </w:r>
      <w:r w:rsidR="00557E42">
        <w:t xml:space="preserve">or </w:t>
      </w:r>
      <w:r w:rsidRPr="00F120A3">
        <w:t>sibling of the employee or of the spouse of the employee.</w:t>
      </w:r>
    </w:p>
    <w:p w14:paraId="6894C96F" w14:textId="77777777" w:rsidR="00D30260" w:rsidRPr="00A851C3" w:rsidRDefault="00D30260" w:rsidP="00A851C3">
      <w:pPr>
        <w:ind w:left="680"/>
      </w:pPr>
      <w:bookmarkStart w:id="776" w:name="_Toc92876966"/>
      <w:r w:rsidRPr="00A851C3">
        <w:t>Optus recognises the diversity of employees’ lives and the importance for employees to support significant people in their lives who do not fall within the definition of ‘immediate family’. Optus will consider requests for carer’s leave (paid or unpaid) in relation to the employee’s close friends and/or relatives having regard to the individual circumstances.</w:t>
      </w:r>
      <w:bookmarkEnd w:id="776"/>
      <w:r w:rsidRPr="00A851C3">
        <w:t xml:space="preserve"> </w:t>
      </w:r>
    </w:p>
    <w:p w14:paraId="2F00A189" w14:textId="77777777" w:rsidR="006A3FF7" w:rsidRPr="003C56CD" w:rsidRDefault="006A3FF7">
      <w:pPr>
        <w:pStyle w:val="MELegal2"/>
        <w:rPr>
          <w:color w:val="00A3AD"/>
        </w:rPr>
      </w:pPr>
      <w:bookmarkStart w:id="777" w:name="_Toc234657865"/>
      <w:bookmarkStart w:id="778" w:name="_Toc235359801"/>
      <w:bookmarkStart w:id="779" w:name="_Toc427064635"/>
      <w:bookmarkStart w:id="780" w:name="_Toc92876967"/>
      <w:bookmarkStart w:id="781" w:name="_Toc191044633"/>
      <w:r w:rsidRPr="003C56CD">
        <w:rPr>
          <w:color w:val="00A3AD"/>
        </w:rPr>
        <w:t>Emergency Services Leave</w:t>
      </w:r>
      <w:bookmarkEnd w:id="763"/>
      <w:bookmarkEnd w:id="764"/>
      <w:bookmarkEnd w:id="765"/>
      <w:bookmarkEnd w:id="766"/>
      <w:bookmarkEnd w:id="767"/>
      <w:bookmarkEnd w:id="777"/>
      <w:bookmarkEnd w:id="778"/>
      <w:bookmarkEnd w:id="779"/>
      <w:bookmarkEnd w:id="780"/>
      <w:bookmarkEnd w:id="781"/>
      <w:r w:rsidRPr="003C56CD">
        <w:rPr>
          <w:color w:val="00A3AD"/>
        </w:rPr>
        <w:t xml:space="preserve"> </w:t>
      </w:r>
    </w:p>
    <w:p w14:paraId="4641C210" w14:textId="239C4529" w:rsidR="006A3FF7" w:rsidRPr="00F120A3" w:rsidRDefault="006A3FF7">
      <w:pPr>
        <w:ind w:left="680"/>
      </w:pPr>
      <w:r w:rsidRPr="00F120A3">
        <w:t xml:space="preserve">An employee, who </w:t>
      </w:r>
      <w:r w:rsidR="000F5BFE" w:rsidRPr="00A851C3">
        <w:t>engages with</w:t>
      </w:r>
      <w:r w:rsidR="000F5BFE">
        <w:t xml:space="preserve"> </w:t>
      </w:r>
      <w:r w:rsidRPr="00F120A3" w:rsidDel="000F5BFE">
        <w:t>a</w:t>
      </w:r>
      <w:r w:rsidRPr="00F120A3">
        <w:t xml:space="preserve"> recognised voluntary emergency services organisation and who is requested, by that organisation, to attend an emergency or natural disaster, is entitled to emergency services leave.</w:t>
      </w:r>
    </w:p>
    <w:p w14:paraId="63BEA99D" w14:textId="77777777" w:rsidR="006A3FF7" w:rsidRPr="00F120A3" w:rsidRDefault="006A3FF7">
      <w:pPr>
        <w:ind w:left="680"/>
      </w:pPr>
      <w:r w:rsidRPr="00F120A3">
        <w:t>It is the responsibility of the employee to inform Optus of any such required attendance, including its timing and duration, and to provide Optus with evidence of the required attendance.</w:t>
      </w:r>
    </w:p>
    <w:p w14:paraId="247DE904" w14:textId="0F8C51D2" w:rsidR="006A3FF7" w:rsidRPr="00F120A3" w:rsidRDefault="006A3FF7">
      <w:pPr>
        <w:ind w:left="680"/>
      </w:pPr>
      <w:r w:rsidRPr="00F120A3">
        <w:t xml:space="preserve">An employee complying with the above conditions shall receive payment of their ordinary pay for a period of up to 5 days </w:t>
      </w:r>
      <w:r w:rsidR="000F5BFE">
        <w:t>each calendar year</w:t>
      </w:r>
      <w:r w:rsidRPr="00F120A3">
        <w:t xml:space="preserve">. </w:t>
      </w:r>
      <w:r w:rsidR="00521DE0" w:rsidRPr="009E076D">
        <w:t>Where the employee has performed 3 continuous days of emergency services activities, an additional day of paid Emergency Services Leave will be provided for the purposes of recovery.</w:t>
      </w:r>
      <w:r w:rsidR="00521DE0" w:rsidRPr="009E076D">
        <w:rPr>
          <w:rFonts w:ascii="MarkOT" w:hAnsi="MarkOT"/>
          <w:sz w:val="22"/>
          <w:szCs w:val="22"/>
        </w:rPr>
        <w:t xml:space="preserve"> </w:t>
      </w:r>
      <w:r w:rsidRPr="00F120A3">
        <w:t>An employee may also be entitled to additional periods of paid leave, and/or a combination of paid and unpaid leave, subject to the circumstances of the particular emergency or natural disaster and applicable law.</w:t>
      </w:r>
    </w:p>
    <w:p w14:paraId="36C011B3" w14:textId="26FCCBDE" w:rsidR="00D87E59" w:rsidRPr="003C56CD" w:rsidRDefault="00D87E59">
      <w:pPr>
        <w:pStyle w:val="MELegal2"/>
        <w:rPr>
          <w:color w:val="00A3AD"/>
        </w:rPr>
      </w:pPr>
      <w:bookmarkStart w:id="782" w:name="_Toc92876968"/>
      <w:bookmarkStart w:id="783" w:name="_Toc191044634"/>
      <w:bookmarkStart w:id="784" w:name="_Toc234302853"/>
      <w:bookmarkStart w:id="785" w:name="_Toc234315939"/>
      <w:bookmarkStart w:id="786" w:name="_Toc234316038"/>
      <w:bookmarkStart w:id="787" w:name="_Toc234316128"/>
      <w:bookmarkStart w:id="788" w:name="_Toc234658927"/>
      <w:bookmarkStart w:id="789" w:name="_Toc234657866"/>
      <w:bookmarkStart w:id="790" w:name="_Toc235359802"/>
      <w:bookmarkStart w:id="791" w:name="_Toc427064636"/>
      <w:r w:rsidRPr="003C56CD" w:rsidDel="001D67BB">
        <w:rPr>
          <w:color w:val="00A3AD"/>
        </w:rPr>
        <w:t>Connected Day</w:t>
      </w:r>
      <w:bookmarkEnd w:id="782"/>
      <w:r w:rsidR="003E52F5">
        <w:rPr>
          <w:color w:val="00A3AD"/>
        </w:rPr>
        <w:t>s</w:t>
      </w:r>
      <w:bookmarkEnd w:id="783"/>
    </w:p>
    <w:p w14:paraId="4B2EF737" w14:textId="2DA3CF69" w:rsidR="00D87E59" w:rsidRPr="00515C2E" w:rsidRDefault="00D87E59" w:rsidP="00515C2E">
      <w:pPr>
        <w:ind w:left="709"/>
      </w:pPr>
      <w:r w:rsidRPr="00515C2E">
        <w:t>A Connected Day is the opportunity for employees to connect with the things that they love and</w:t>
      </w:r>
      <w:r w:rsidRPr="00840526">
        <w:t xml:space="preserve"> the</w:t>
      </w:r>
      <w:r w:rsidRPr="00515C2E">
        <w:t xml:space="preserve"> things that matter most to them, which may include anything from their culture, family, health, community or wellbeing.    </w:t>
      </w:r>
    </w:p>
    <w:p w14:paraId="75A516ED" w14:textId="1F124CAC" w:rsidR="00907FA5" w:rsidRPr="00840526" w:rsidRDefault="00CD0EFC" w:rsidP="00D87E59">
      <w:pPr>
        <w:ind w:left="709"/>
      </w:pPr>
      <w:r>
        <w:t>E</w:t>
      </w:r>
      <w:r w:rsidR="00D87E59" w:rsidRPr="00515C2E">
        <w:t xml:space="preserve">ligible employees will receive </w:t>
      </w:r>
      <w:r>
        <w:t xml:space="preserve">2 paid </w:t>
      </w:r>
      <w:r w:rsidR="00D87E59" w:rsidRPr="00515C2E">
        <w:t>Connected Day</w:t>
      </w:r>
      <w:r>
        <w:t>s</w:t>
      </w:r>
      <w:r w:rsidR="00D6659E">
        <w:t xml:space="preserve"> per calendar year</w:t>
      </w:r>
      <w:r w:rsidR="00D87E59" w:rsidRPr="00515C2E">
        <w:t xml:space="preserve"> to be taken in accordance with Optus policies. A Connected Day cannot be taken in part days. </w:t>
      </w:r>
    </w:p>
    <w:p w14:paraId="67E2B307" w14:textId="77777777" w:rsidR="00D6659E" w:rsidRDefault="00D87E59" w:rsidP="006E68D2">
      <w:pPr>
        <w:pStyle w:val="MELegal3"/>
        <w:numPr>
          <w:ilvl w:val="0"/>
          <w:numId w:val="0"/>
        </w:numPr>
        <w:ind w:left="720"/>
      </w:pPr>
      <w:r w:rsidRPr="00515C2E">
        <w:t>Eligible employees are</w:t>
      </w:r>
      <w:r w:rsidR="00D6659E">
        <w:t>:</w:t>
      </w:r>
    </w:p>
    <w:p w14:paraId="120E98C3" w14:textId="1C141AD5" w:rsidR="00D6659E" w:rsidRDefault="00D87E59" w:rsidP="00D6659E">
      <w:pPr>
        <w:pStyle w:val="MELegal3"/>
      </w:pPr>
      <w:r w:rsidRPr="00515C2E">
        <w:t>permanent full time and part time employees</w:t>
      </w:r>
      <w:r w:rsidR="00D6659E">
        <w:t>;</w:t>
      </w:r>
      <w:r w:rsidRPr="00515C2E">
        <w:t xml:space="preserve"> and </w:t>
      </w:r>
    </w:p>
    <w:p w14:paraId="38A961D7" w14:textId="4A5627A2" w:rsidR="005B4F34" w:rsidRDefault="005B4F34" w:rsidP="00D6659E">
      <w:pPr>
        <w:pStyle w:val="MELegal3"/>
      </w:pPr>
      <w:r>
        <w:t xml:space="preserve">fixed term </w:t>
      </w:r>
      <w:r w:rsidR="00D87E59" w:rsidRPr="00515C2E">
        <w:t xml:space="preserve">employees who have been engaged for a continuous period of 12 months or more. </w:t>
      </w:r>
    </w:p>
    <w:p w14:paraId="05608E01" w14:textId="12A75660" w:rsidR="00D87E59" w:rsidRPr="00EA3D63" w:rsidRDefault="00D87E59" w:rsidP="005B4F34">
      <w:pPr>
        <w:pStyle w:val="MELegal3"/>
        <w:numPr>
          <w:ilvl w:val="0"/>
          <w:numId w:val="0"/>
        </w:numPr>
        <w:ind w:left="720"/>
      </w:pPr>
      <w:r w:rsidRPr="00461127">
        <w:t>E</w:t>
      </w:r>
      <w:r w:rsidRPr="00515C2E">
        <w:t xml:space="preserve">mployees cannot take a Connected Day during probation or during their notice period. The taking of such leave is subject to the employee providing notice to their manager, and operational requirements. Unused Connected Days do not accumulate from year to year and </w:t>
      </w:r>
      <w:r w:rsidRPr="00EA3D63">
        <w:t xml:space="preserve">are not paid out upon termination of employment. </w:t>
      </w:r>
    </w:p>
    <w:p w14:paraId="2EE88066" w14:textId="2B64E06B" w:rsidR="005B4F34" w:rsidRPr="00EA3D63" w:rsidRDefault="005B4F34">
      <w:pPr>
        <w:pStyle w:val="MELegal2"/>
        <w:rPr>
          <w:color w:val="00A3AD"/>
        </w:rPr>
      </w:pPr>
      <w:bookmarkStart w:id="792" w:name="_Toc191044635"/>
      <w:bookmarkStart w:id="793" w:name="_Toc92876969"/>
      <w:r w:rsidRPr="00EA3D63">
        <w:rPr>
          <w:color w:val="00A3AD"/>
        </w:rPr>
        <w:t>Purchased Leave</w:t>
      </w:r>
      <w:bookmarkEnd w:id="792"/>
    </w:p>
    <w:p w14:paraId="77AA3C0F" w14:textId="013149EE" w:rsidR="005B4F34" w:rsidRDefault="007C35C9" w:rsidP="008A374A">
      <w:pPr>
        <w:ind w:left="680"/>
        <w:rPr>
          <w:color w:val="00A3AD"/>
        </w:rPr>
      </w:pPr>
      <w:r w:rsidRPr="008A374A">
        <w:t xml:space="preserve">Optus policies will provide 2 opportunities per year by which each full time and part time employee may choose to purchase 2 weeks of </w:t>
      </w:r>
      <w:r w:rsidR="00986E9C" w:rsidRPr="00EA3D63">
        <w:rPr>
          <w:bCs/>
        </w:rPr>
        <w:t>l</w:t>
      </w:r>
      <w:r w:rsidRPr="00EA3D63">
        <w:rPr>
          <w:bCs/>
        </w:rPr>
        <w:t xml:space="preserve">eave (total maximum of 4 weeks per year). Where an application to purchase </w:t>
      </w:r>
      <w:r w:rsidR="00741956" w:rsidRPr="00EA3D63">
        <w:rPr>
          <w:bCs/>
        </w:rPr>
        <w:t>l</w:t>
      </w:r>
      <w:r w:rsidRPr="00EA3D63">
        <w:rPr>
          <w:bCs/>
        </w:rPr>
        <w:t>eave is approved, the employee will forgo an equivalent amount of pay in return for the additional leave</w:t>
      </w:r>
      <w:r w:rsidR="007111EC" w:rsidRPr="00EA3D63">
        <w:rPr>
          <w:bCs/>
        </w:rPr>
        <w:t>.</w:t>
      </w:r>
    </w:p>
    <w:p w14:paraId="366FA15A" w14:textId="095C2447" w:rsidR="00DA4616" w:rsidRPr="003C56CD" w:rsidRDefault="00DA4616">
      <w:pPr>
        <w:pStyle w:val="MELegal2"/>
        <w:rPr>
          <w:color w:val="00A3AD"/>
        </w:rPr>
      </w:pPr>
      <w:bookmarkStart w:id="794" w:name="_Toc191044636"/>
      <w:r w:rsidRPr="003C56CD">
        <w:rPr>
          <w:color w:val="00A3AD"/>
        </w:rPr>
        <w:lastRenderedPageBreak/>
        <w:t>Family and Domestic Violence Leave</w:t>
      </w:r>
      <w:bookmarkEnd w:id="793"/>
      <w:bookmarkEnd w:id="794"/>
    </w:p>
    <w:p w14:paraId="4453BE07" w14:textId="1A26E585" w:rsidR="00DA4616" w:rsidRDefault="00845398" w:rsidP="00845398">
      <w:pPr>
        <w:ind w:left="709"/>
      </w:pPr>
      <w:r w:rsidRPr="00845398">
        <w:t>Optus recognises the impact of family and domestic violence on employees and their families</w:t>
      </w:r>
      <w:r w:rsidR="00D57F83">
        <w:t xml:space="preserve">. </w:t>
      </w:r>
      <w:r w:rsidR="00684437">
        <w:t>Optus acknowledges</w:t>
      </w:r>
      <w:r w:rsidR="00F41A08">
        <w:t xml:space="preserve"> that</w:t>
      </w:r>
      <w:r w:rsidR="00684437">
        <w:t xml:space="preserve"> e</w:t>
      </w:r>
      <w:r w:rsidR="00B93A57">
        <w:t xml:space="preserve">mployees </w:t>
      </w:r>
      <w:r w:rsidR="00950349">
        <w:t xml:space="preserve">may </w:t>
      </w:r>
      <w:r w:rsidRPr="00845398">
        <w:t xml:space="preserve">require time off work for various purposes associated with the effects of family and domestic violence including medical appointments, counselling, legal proceedings and/or other matters related to the effects of family and domestic violence. </w:t>
      </w:r>
      <w:r w:rsidR="007C35C9">
        <w:t xml:space="preserve">All </w:t>
      </w:r>
      <w:r w:rsidR="00C4252E">
        <w:t>e</w:t>
      </w:r>
      <w:r w:rsidRPr="00845398">
        <w:t xml:space="preserve">mployees </w:t>
      </w:r>
      <w:r w:rsidR="00171975">
        <w:t xml:space="preserve">(including casual and part time employees) </w:t>
      </w:r>
      <w:r w:rsidRPr="00845398">
        <w:t xml:space="preserve">can access </w:t>
      </w:r>
      <w:r w:rsidR="00C4252E">
        <w:t>2</w:t>
      </w:r>
      <w:r w:rsidRPr="00845398">
        <w:t>0 days per year of service of paid family and domestic violence and this leave is available immediately at the start of employment</w:t>
      </w:r>
      <w:r w:rsidR="00D617DE">
        <w:t xml:space="preserve"> and </w:t>
      </w:r>
      <w:r w:rsidRPr="00845398">
        <w:t xml:space="preserve">each </w:t>
      </w:r>
      <w:r w:rsidR="00C25EF6">
        <w:t xml:space="preserve">subsequent </w:t>
      </w:r>
      <w:r w:rsidRPr="00845398">
        <w:t>12 month period of employment. This leave does not accumulate from year to year. Employees may also access further paid/unpaid leave for these purposes by agreement</w:t>
      </w:r>
      <w:r w:rsidR="00161302">
        <w:t>.</w:t>
      </w:r>
    </w:p>
    <w:p w14:paraId="39DEB5E9" w14:textId="613FEEAA" w:rsidR="0035379B" w:rsidRPr="00DD4C05" w:rsidRDefault="00CE13BC" w:rsidP="0035379B">
      <w:pPr>
        <w:pStyle w:val="MELegal2"/>
        <w:rPr>
          <w:color w:val="00A3AD"/>
        </w:rPr>
      </w:pPr>
      <w:bookmarkStart w:id="795" w:name="_Toc191044637"/>
      <w:r w:rsidRPr="00DD4C05">
        <w:rPr>
          <w:color w:val="00A3AD"/>
        </w:rPr>
        <w:t>Defence Reserve Leave</w:t>
      </w:r>
      <w:bookmarkEnd w:id="795"/>
    </w:p>
    <w:p w14:paraId="2FF58556" w14:textId="1585A327" w:rsidR="0035379B" w:rsidRPr="00DD4C05" w:rsidRDefault="0035379B" w:rsidP="0035379B">
      <w:pPr>
        <w:ind w:left="680"/>
      </w:pPr>
      <w:r>
        <w:t>Full time and part time employees who</w:t>
      </w:r>
      <w:r w:rsidR="001A0835">
        <w:t xml:space="preserve"> render defence</w:t>
      </w:r>
      <w:r>
        <w:t xml:space="preserve"> serv</w:t>
      </w:r>
      <w:r w:rsidR="001A0835">
        <w:t>ice</w:t>
      </w:r>
      <w:r>
        <w:t xml:space="preserve"> in the Australian Defence Force Reserves </w:t>
      </w:r>
      <w:r w:rsidR="00F55C59">
        <w:t xml:space="preserve">within the meaning of </w:t>
      </w:r>
      <w:r>
        <w:t>the Defence Reserve Service (Protection) Act 2001 (</w:t>
      </w:r>
      <w:proofErr w:type="spellStart"/>
      <w:r>
        <w:t>Cth</w:t>
      </w:r>
      <w:proofErr w:type="spellEnd"/>
      <w:r>
        <w:t>) (“Defence Reserves Act”) as amended from time to time</w:t>
      </w:r>
      <w:r w:rsidR="00F55C59" w:rsidRPr="00D76E75">
        <w:t xml:space="preserve"> are eligible to access up to 20 calendar days of paid </w:t>
      </w:r>
      <w:r w:rsidR="00794CAC" w:rsidRPr="00D76E75">
        <w:t>Defence Reserve</w:t>
      </w:r>
      <w:r w:rsidR="00F55C59" w:rsidRPr="00D76E75">
        <w:t xml:space="preserve"> leave per calendar year. </w:t>
      </w:r>
    </w:p>
    <w:p w14:paraId="210BAA82" w14:textId="4266C31C" w:rsidR="00442E0B" w:rsidRPr="00DD4C05" w:rsidRDefault="00442E0B" w:rsidP="0035379B">
      <w:pPr>
        <w:ind w:left="680"/>
      </w:pPr>
      <w:r>
        <w:t>Employees will also be entitled to additional</w:t>
      </w:r>
      <w:r w:rsidR="003E442A">
        <w:t xml:space="preserve"> absences from work</w:t>
      </w:r>
      <w:r>
        <w:t xml:space="preserve"> </w:t>
      </w:r>
      <w:r w:rsidR="003E442A" w:rsidRPr="00D76E75">
        <w:t>in o</w:t>
      </w:r>
      <w:r w:rsidR="00173131" w:rsidRPr="00D76E75">
        <w:t>r</w:t>
      </w:r>
      <w:r w:rsidR="003E442A" w:rsidRPr="00D76E75">
        <w:t xml:space="preserve">der to undertake defence service in accordance with the Defence Reserves Act. Such additional absences will be unpaid. </w:t>
      </w:r>
    </w:p>
    <w:p w14:paraId="0896F9D7" w14:textId="77777777" w:rsidR="00824FDC" w:rsidRPr="00D76E75" w:rsidRDefault="00824FDC" w:rsidP="00824FDC">
      <w:pPr>
        <w:ind w:left="720"/>
        <w:rPr>
          <w:rFonts w:cs="Arial"/>
          <w:b/>
          <w:lang w:bidi="ar-SA"/>
        </w:rPr>
      </w:pPr>
      <w:r w:rsidRPr="00D76E75">
        <w:rPr>
          <w:rFonts w:cs="Arial"/>
        </w:rPr>
        <w:t xml:space="preserve">The entitlement to paid leave under this clause does not accrue from year to year, and is not paid out on termination of employment. </w:t>
      </w:r>
    </w:p>
    <w:p w14:paraId="5494F004" w14:textId="70DA4C26" w:rsidR="004E1D73" w:rsidRPr="003C56CD" w:rsidRDefault="004E1D73">
      <w:pPr>
        <w:pStyle w:val="MELegal2"/>
        <w:rPr>
          <w:color w:val="00A3AD"/>
        </w:rPr>
      </w:pPr>
      <w:bookmarkStart w:id="796" w:name="_Toc190247487"/>
      <w:bookmarkStart w:id="797" w:name="_Toc190247571"/>
      <w:bookmarkStart w:id="798" w:name="_Toc190248007"/>
      <w:bookmarkStart w:id="799" w:name="_Toc190955737"/>
      <w:bookmarkStart w:id="800" w:name="_Toc190955738"/>
      <w:bookmarkStart w:id="801" w:name="_Toc92876971"/>
      <w:bookmarkStart w:id="802" w:name="_Toc191044638"/>
      <w:bookmarkEnd w:id="796"/>
      <w:bookmarkEnd w:id="797"/>
      <w:bookmarkEnd w:id="798"/>
      <w:bookmarkEnd w:id="799"/>
      <w:bookmarkEnd w:id="800"/>
      <w:r w:rsidRPr="003C56CD">
        <w:rPr>
          <w:color w:val="00A3AD"/>
        </w:rPr>
        <w:t>Gender Affirmation Leave</w:t>
      </w:r>
      <w:bookmarkEnd w:id="801"/>
      <w:bookmarkEnd w:id="802"/>
    </w:p>
    <w:p w14:paraId="329EBB0F" w14:textId="100C9301" w:rsidR="002B3B36" w:rsidRDefault="004E1D73" w:rsidP="00A851C3">
      <w:pPr>
        <w:ind w:left="709"/>
      </w:pPr>
      <w:r w:rsidRPr="00A7102D">
        <w:t xml:space="preserve">Optus </w:t>
      </w:r>
      <w:r w:rsidR="007405C2">
        <w:t>is committed to supporting employees who would like to affirm their gender in our workplace</w:t>
      </w:r>
      <w:r w:rsidRPr="00A7102D">
        <w:t>. Optus policies will provide</w:t>
      </w:r>
      <w:r>
        <w:t xml:space="preserve"> </w:t>
      </w:r>
      <w:r w:rsidRPr="00A7102D">
        <w:t xml:space="preserve">for up to 4 weeks of paid leave for </w:t>
      </w:r>
      <w:r w:rsidR="007405C2">
        <w:t>the purpose of</w:t>
      </w:r>
      <w:r w:rsidR="00D27765">
        <w:t xml:space="preserve"> an employee</w:t>
      </w:r>
      <w:r w:rsidR="007405C2">
        <w:t xml:space="preserve"> </w:t>
      </w:r>
      <w:r w:rsidRPr="00A7102D">
        <w:t xml:space="preserve">affirming their gender. </w:t>
      </w:r>
    </w:p>
    <w:p w14:paraId="14F3F536" w14:textId="7F9D20E6" w:rsidR="002B3B36" w:rsidRPr="003C56CD" w:rsidRDefault="002B3B36">
      <w:pPr>
        <w:pStyle w:val="MELegal2"/>
        <w:rPr>
          <w:color w:val="00A3AD"/>
        </w:rPr>
      </w:pPr>
      <w:bookmarkStart w:id="803" w:name="_Toc92876972"/>
      <w:bookmarkStart w:id="804" w:name="_Toc191044639"/>
      <w:r w:rsidRPr="003C56CD">
        <w:rPr>
          <w:color w:val="00A3AD"/>
        </w:rPr>
        <w:t>Blood Donation Leave</w:t>
      </w:r>
      <w:bookmarkEnd w:id="803"/>
      <w:bookmarkEnd w:id="804"/>
    </w:p>
    <w:p w14:paraId="7609012B" w14:textId="77777777" w:rsidR="002B3B36" w:rsidRPr="00A7102D" w:rsidRDefault="002B3B36" w:rsidP="00515C2E">
      <w:pPr>
        <w:ind w:left="709"/>
      </w:pPr>
      <w:r w:rsidRPr="00A7102D">
        <w:t xml:space="preserve">Optus recognises that blood donations are truly life-saving, and want to ensure our people are actively encouraged to participate in donating where it is appropriate for them to do so. </w:t>
      </w:r>
    </w:p>
    <w:p w14:paraId="72D786C1" w14:textId="21797665" w:rsidR="002B3B36" w:rsidRDefault="002B3B36" w:rsidP="00A851C3">
      <w:pPr>
        <w:ind w:left="709"/>
      </w:pPr>
      <w:r w:rsidRPr="005E325B">
        <w:t xml:space="preserve">A full time or part time employee may </w:t>
      </w:r>
      <w:r w:rsidRPr="005E325B">
        <w:rPr>
          <w:shd w:val="clear" w:color="auto" w:fill="FFFFFF" w:themeFill="background1"/>
        </w:rPr>
        <w:t xml:space="preserve">request up to </w:t>
      </w:r>
      <w:r w:rsidR="008E4E25" w:rsidRPr="005E325B">
        <w:rPr>
          <w:shd w:val="clear" w:color="auto" w:fill="FFFFFF" w:themeFill="background1"/>
        </w:rPr>
        <w:t>16</w:t>
      </w:r>
      <w:r w:rsidRPr="005E325B">
        <w:rPr>
          <w:shd w:val="clear" w:color="auto" w:fill="FFFFFF" w:themeFill="background1"/>
        </w:rPr>
        <w:t xml:space="preserve"> hours of paid leave each </w:t>
      </w:r>
      <w:r w:rsidR="00F35337" w:rsidRPr="005E325B">
        <w:rPr>
          <w:shd w:val="clear" w:color="auto" w:fill="FFFFFF" w:themeFill="background1"/>
        </w:rPr>
        <w:t>calendar year</w:t>
      </w:r>
      <w:r w:rsidRPr="005E325B">
        <w:rPr>
          <w:shd w:val="clear" w:color="auto" w:fill="FFFFFF" w:themeFill="background1"/>
        </w:rPr>
        <w:t xml:space="preserve"> for the purposes of supporting the community through blood, platelet or plasma donations through the Australian Red Cross Lifeblood Service. This leave may be taken a</w:t>
      </w:r>
      <w:r w:rsidR="00F00DD3" w:rsidRPr="005E325B">
        <w:rPr>
          <w:shd w:val="clear" w:color="auto" w:fill="FFFFFF" w:themeFill="background1"/>
        </w:rPr>
        <w:t xml:space="preserve">s </w:t>
      </w:r>
      <w:r w:rsidRPr="005E325B">
        <w:rPr>
          <w:shd w:val="clear" w:color="auto" w:fill="FFFFFF" w:themeFill="background1"/>
        </w:rPr>
        <w:t xml:space="preserve">a maximum of 4 </w:t>
      </w:r>
      <w:r w:rsidR="00F00DD3" w:rsidRPr="005E325B">
        <w:rPr>
          <w:shd w:val="clear" w:color="auto" w:fill="FFFFFF" w:themeFill="background1"/>
        </w:rPr>
        <w:t xml:space="preserve">hours </w:t>
      </w:r>
      <w:r w:rsidRPr="005E325B">
        <w:t xml:space="preserve">per </w:t>
      </w:r>
      <w:r w:rsidR="0049250A" w:rsidRPr="005E325B">
        <w:t>occasion</w:t>
      </w:r>
      <w:r w:rsidRPr="005E325B">
        <w:t>.</w:t>
      </w:r>
    </w:p>
    <w:p w14:paraId="0D611765" w14:textId="7FC138B6" w:rsidR="006A3FF7" w:rsidRPr="003C56CD" w:rsidRDefault="006A3FF7">
      <w:pPr>
        <w:pStyle w:val="MELegal2"/>
        <w:rPr>
          <w:color w:val="00A3AD"/>
        </w:rPr>
      </w:pPr>
      <w:bookmarkStart w:id="805" w:name="_Toc92876973"/>
      <w:bookmarkStart w:id="806" w:name="_Toc191044640"/>
      <w:r w:rsidRPr="003C56CD">
        <w:rPr>
          <w:color w:val="00A3AD"/>
        </w:rPr>
        <w:t>Other Leave</w:t>
      </w:r>
      <w:bookmarkEnd w:id="768"/>
      <w:bookmarkEnd w:id="769"/>
      <w:bookmarkEnd w:id="770"/>
      <w:bookmarkEnd w:id="771"/>
      <w:bookmarkEnd w:id="772"/>
      <w:bookmarkEnd w:id="784"/>
      <w:bookmarkEnd w:id="785"/>
      <w:bookmarkEnd w:id="786"/>
      <w:bookmarkEnd w:id="787"/>
      <w:bookmarkEnd w:id="788"/>
      <w:bookmarkEnd w:id="789"/>
      <w:bookmarkEnd w:id="790"/>
      <w:bookmarkEnd w:id="791"/>
      <w:bookmarkEnd w:id="805"/>
      <w:bookmarkEnd w:id="806"/>
    </w:p>
    <w:p w14:paraId="60CB4878" w14:textId="3149C103" w:rsidR="006A3FF7" w:rsidRPr="00F120A3" w:rsidRDefault="006A3FF7">
      <w:pPr>
        <w:ind w:left="680"/>
        <w:jc w:val="both"/>
      </w:pPr>
      <w:r w:rsidRPr="00F120A3">
        <w:t>Optus will consider requests for leave for other purposes. Such requests will be considered on their merit and within the context of Optus' operational requirements and where allowed, be at the sole discretion of Optus and not otherwise. Where such leave is approved it may be granted as either paid or unpaid, provided that all Career Break leave approved in accordance with Optus’ policy shall be unpaid leave.</w:t>
      </w:r>
      <w:bookmarkStart w:id="807" w:name="B_Toc389381496"/>
      <w:bookmarkStart w:id="808" w:name="_Toc393613995"/>
      <w:bookmarkStart w:id="809" w:name="_Toc393684124"/>
      <w:bookmarkStart w:id="810" w:name="_Toc393703592"/>
      <w:bookmarkStart w:id="811" w:name="_Toc393703835"/>
      <w:bookmarkStart w:id="812" w:name="_Toc234302859"/>
      <w:bookmarkStart w:id="813" w:name="_Toc234315955"/>
      <w:bookmarkStart w:id="814" w:name="_Toc234316054"/>
      <w:bookmarkStart w:id="815" w:name="_Toc234316144"/>
    </w:p>
    <w:p w14:paraId="04B53881" w14:textId="77777777" w:rsidR="006A3FF7" w:rsidRPr="003C56CD" w:rsidRDefault="006A3FF7">
      <w:pPr>
        <w:pStyle w:val="MELegal2"/>
        <w:rPr>
          <w:color w:val="00A3AD"/>
        </w:rPr>
      </w:pPr>
      <w:bookmarkStart w:id="816" w:name="_Toc93510277"/>
      <w:bookmarkStart w:id="817" w:name="_Toc93510355"/>
      <w:bookmarkStart w:id="818" w:name="_Toc93510432"/>
      <w:bookmarkStart w:id="819" w:name="_Toc93510841"/>
      <w:bookmarkStart w:id="820" w:name="_Toc93510278"/>
      <w:bookmarkStart w:id="821" w:name="_Toc93510356"/>
      <w:bookmarkStart w:id="822" w:name="_Toc93510433"/>
      <w:bookmarkStart w:id="823" w:name="_Toc93510842"/>
      <w:bookmarkStart w:id="824" w:name="_Toc393703588"/>
      <w:bookmarkStart w:id="825" w:name="_Toc393703831"/>
      <w:bookmarkStart w:id="826" w:name="_Toc234302854"/>
      <w:bookmarkStart w:id="827" w:name="_Toc234315940"/>
      <w:bookmarkStart w:id="828" w:name="_Toc234316039"/>
      <w:bookmarkStart w:id="829" w:name="_Toc234316129"/>
      <w:bookmarkStart w:id="830" w:name="_Toc234658928"/>
      <w:bookmarkStart w:id="831" w:name="_Toc234657867"/>
      <w:bookmarkStart w:id="832" w:name="_Toc235359803"/>
      <w:bookmarkStart w:id="833" w:name="_Toc427064637"/>
      <w:bookmarkStart w:id="834" w:name="_Toc92876974"/>
      <w:bookmarkStart w:id="835" w:name="_Toc191044641"/>
      <w:bookmarkEnd w:id="816"/>
      <w:bookmarkEnd w:id="817"/>
      <w:bookmarkEnd w:id="818"/>
      <w:bookmarkEnd w:id="819"/>
      <w:bookmarkEnd w:id="820"/>
      <w:bookmarkEnd w:id="821"/>
      <w:bookmarkEnd w:id="822"/>
      <w:bookmarkEnd w:id="823"/>
      <w:r w:rsidRPr="003C56CD">
        <w:rPr>
          <w:color w:val="00A3AD"/>
        </w:rPr>
        <w:t>Paid Leave Defined</w:t>
      </w:r>
      <w:bookmarkEnd w:id="824"/>
      <w:bookmarkEnd w:id="825"/>
      <w:bookmarkEnd w:id="826"/>
      <w:bookmarkEnd w:id="827"/>
      <w:bookmarkEnd w:id="828"/>
      <w:bookmarkEnd w:id="829"/>
      <w:bookmarkEnd w:id="830"/>
      <w:bookmarkEnd w:id="831"/>
      <w:bookmarkEnd w:id="832"/>
      <w:bookmarkEnd w:id="833"/>
      <w:bookmarkEnd w:id="834"/>
      <w:bookmarkEnd w:id="835"/>
    </w:p>
    <w:p w14:paraId="37456390" w14:textId="77777777" w:rsidR="006A3FF7" w:rsidRPr="00F120A3" w:rsidRDefault="006A3FF7">
      <w:pPr>
        <w:ind w:left="680"/>
      </w:pPr>
      <w:r w:rsidRPr="00F120A3">
        <w:t>For the purposes of this clause, ‘Leave Provisions’, payment for ‘paid leave’ shall be at the ordinary hours rate of remuneration, or the greater of what is provided by an Optus policy or applicable law.</w:t>
      </w:r>
    </w:p>
    <w:p w14:paraId="7C0955B7" w14:textId="77777777" w:rsidR="006A3FF7" w:rsidRPr="003C56CD" w:rsidRDefault="006A3FF7">
      <w:pPr>
        <w:pStyle w:val="MELegal2"/>
        <w:rPr>
          <w:color w:val="00A3AD"/>
        </w:rPr>
      </w:pPr>
      <w:bookmarkStart w:id="836" w:name="_Toc234302855"/>
      <w:bookmarkStart w:id="837" w:name="_Toc234315941"/>
      <w:bookmarkStart w:id="838" w:name="_Toc234316040"/>
      <w:bookmarkStart w:id="839" w:name="_Toc234316130"/>
      <w:bookmarkStart w:id="840" w:name="_Toc234658929"/>
      <w:bookmarkStart w:id="841" w:name="_Toc234657868"/>
      <w:bookmarkStart w:id="842" w:name="_Toc235359804"/>
      <w:bookmarkStart w:id="843" w:name="_Toc427064638"/>
      <w:bookmarkStart w:id="844" w:name="_Toc92876975"/>
      <w:bookmarkStart w:id="845" w:name="_Toc191044642"/>
      <w:bookmarkStart w:id="846" w:name="B_Toc389381493"/>
      <w:r w:rsidRPr="003C56CD">
        <w:rPr>
          <w:color w:val="00A3AD"/>
        </w:rPr>
        <w:lastRenderedPageBreak/>
        <w:t>Effect of Unpaid Leave</w:t>
      </w:r>
      <w:bookmarkEnd w:id="836"/>
      <w:bookmarkEnd w:id="837"/>
      <w:bookmarkEnd w:id="838"/>
      <w:bookmarkEnd w:id="839"/>
      <w:bookmarkEnd w:id="840"/>
      <w:bookmarkEnd w:id="841"/>
      <w:bookmarkEnd w:id="842"/>
      <w:bookmarkEnd w:id="843"/>
      <w:bookmarkEnd w:id="844"/>
      <w:bookmarkEnd w:id="845"/>
    </w:p>
    <w:p w14:paraId="0D2A357C" w14:textId="757E6AC0" w:rsidR="006A3FF7" w:rsidRPr="00F120A3" w:rsidRDefault="00277535">
      <w:pPr>
        <w:ind w:left="680"/>
        <w:jc w:val="both"/>
      </w:pPr>
      <w:r>
        <w:t xml:space="preserve">Subject to </w:t>
      </w:r>
      <w:r w:rsidRPr="008A0B16">
        <w:t xml:space="preserve">applicable </w:t>
      </w:r>
      <w:r w:rsidRPr="00E67F06">
        <w:t>law</w:t>
      </w:r>
      <w:r w:rsidRPr="008A0B16">
        <w:t>, a</w:t>
      </w:r>
      <w:r w:rsidR="006A3FF7" w:rsidRPr="008A0B16">
        <w:t>ny</w:t>
      </w:r>
      <w:r w:rsidR="006A3FF7" w:rsidRPr="00F120A3">
        <w:t xml:space="preserve"> period of approved unpaid leave which extends for more than 5 consecutive working days shall not count as service for any purpose under this Agreement or relevant legislation, but shall not break continuity of employment.</w:t>
      </w:r>
    </w:p>
    <w:p w14:paraId="27528E05" w14:textId="77777777" w:rsidR="006A3FF7" w:rsidRPr="003C56CD" w:rsidRDefault="006A3FF7">
      <w:pPr>
        <w:pStyle w:val="MELegal1"/>
        <w:rPr>
          <w:color w:val="007A82"/>
        </w:rPr>
      </w:pPr>
      <w:bookmarkStart w:id="847" w:name="_Toc234302856"/>
      <w:bookmarkStart w:id="848" w:name="_Toc234315942"/>
      <w:bookmarkStart w:id="849" w:name="_Toc234316041"/>
      <w:bookmarkStart w:id="850" w:name="_Toc234316131"/>
      <w:bookmarkStart w:id="851" w:name="_Toc234658930"/>
      <w:bookmarkStart w:id="852" w:name="_Toc393613992"/>
      <w:bookmarkStart w:id="853" w:name="_Toc393684121"/>
      <w:bookmarkStart w:id="854" w:name="_Toc393703589"/>
      <w:bookmarkStart w:id="855" w:name="_Toc393703832"/>
      <w:bookmarkStart w:id="856" w:name="_Toc234657869"/>
      <w:bookmarkStart w:id="857" w:name="_Toc235359805"/>
      <w:bookmarkStart w:id="858" w:name="_Toc427064639"/>
      <w:bookmarkStart w:id="859" w:name="_Toc92876976"/>
      <w:bookmarkStart w:id="860" w:name="_Toc191044643"/>
      <w:r w:rsidRPr="003C56CD">
        <w:rPr>
          <w:color w:val="007A82"/>
        </w:rPr>
        <w:t>ISSUE PREVENTION AND RESOLUTION</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251F2398" w14:textId="77777777" w:rsidR="006A3FF7" w:rsidRPr="003C56CD" w:rsidRDefault="006A3FF7">
      <w:pPr>
        <w:pStyle w:val="MELegal2"/>
        <w:rPr>
          <w:color w:val="00A3AD"/>
        </w:rPr>
      </w:pPr>
      <w:bookmarkStart w:id="861" w:name="B_Toc389381494"/>
      <w:bookmarkStart w:id="862" w:name="_Toc393613993"/>
      <w:bookmarkStart w:id="863" w:name="_Toc393684122"/>
      <w:bookmarkStart w:id="864" w:name="_Toc393703590"/>
      <w:bookmarkStart w:id="865" w:name="_Toc393703833"/>
      <w:bookmarkStart w:id="866" w:name="_Toc234302857"/>
      <w:bookmarkStart w:id="867" w:name="_Toc234315943"/>
      <w:bookmarkStart w:id="868" w:name="_Toc234316042"/>
      <w:bookmarkStart w:id="869" w:name="_Toc234316132"/>
      <w:bookmarkStart w:id="870" w:name="_Toc234658931"/>
      <w:bookmarkStart w:id="871" w:name="_Toc234657870"/>
      <w:bookmarkStart w:id="872" w:name="_Toc235359806"/>
      <w:bookmarkStart w:id="873" w:name="_Toc427064640"/>
      <w:bookmarkStart w:id="874" w:name="_Toc92876977"/>
      <w:bookmarkStart w:id="875" w:name="_Toc191044644"/>
      <w:r w:rsidRPr="003C56CD">
        <w:rPr>
          <w:color w:val="00A3AD"/>
        </w:rPr>
        <w:t>Introduction</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36A54687" w14:textId="55E2FB9D" w:rsidR="006A3FF7" w:rsidRPr="00F120A3" w:rsidRDefault="006A3FF7">
      <w:pPr>
        <w:ind w:left="680"/>
      </w:pPr>
      <w:r w:rsidRPr="00F120A3">
        <w:t>Optus and its employees agree to facilitate the constructive and speedy resolution of any issue of concern at the workplace and recognise that this commitment is critical to maintaining harmonious employee relations and to ensuring that customers are guaranteed continual access to Optus' network. All issues of concern should, in the first instance, be processed within the Optus employee relations environment. The 'Issue Prevention and Resolution' process contained in Appendix B is to be used for preventing and settling disputes arising under this Agreement.</w:t>
      </w:r>
    </w:p>
    <w:p w14:paraId="7D8F6761" w14:textId="77777777" w:rsidR="006A3FF7" w:rsidRPr="003C56CD" w:rsidRDefault="006A3FF7">
      <w:pPr>
        <w:pStyle w:val="MELegal2"/>
        <w:rPr>
          <w:color w:val="00A3AD"/>
        </w:rPr>
      </w:pPr>
      <w:bookmarkStart w:id="876" w:name="B_Toc389381495"/>
      <w:bookmarkStart w:id="877" w:name="_Toc393613994"/>
      <w:bookmarkStart w:id="878" w:name="_Toc393684123"/>
      <w:bookmarkStart w:id="879" w:name="_Toc393703591"/>
      <w:bookmarkStart w:id="880" w:name="_Toc393703834"/>
      <w:bookmarkStart w:id="881" w:name="_Toc234302858"/>
      <w:bookmarkStart w:id="882" w:name="_Toc234315944"/>
      <w:bookmarkStart w:id="883" w:name="_Toc234316043"/>
      <w:bookmarkStart w:id="884" w:name="_Toc234316133"/>
      <w:bookmarkStart w:id="885" w:name="_Toc234658932"/>
      <w:bookmarkStart w:id="886" w:name="_Toc234657871"/>
      <w:bookmarkStart w:id="887" w:name="_Toc235359807"/>
      <w:bookmarkStart w:id="888" w:name="_Toc427064641"/>
      <w:bookmarkStart w:id="889" w:name="_Toc92876978"/>
      <w:bookmarkStart w:id="890" w:name="_Toc191044645"/>
      <w:r w:rsidRPr="003C56CD">
        <w:rPr>
          <w:color w:val="00A3AD"/>
        </w:rPr>
        <w:t>Customer Supply Continuity</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sidRPr="003C56CD">
        <w:rPr>
          <w:color w:val="00A3AD"/>
        </w:rPr>
        <w:t xml:space="preserve"> </w:t>
      </w:r>
    </w:p>
    <w:p w14:paraId="017DF93D" w14:textId="77777777" w:rsidR="006A3FF7" w:rsidRPr="00F120A3" w:rsidRDefault="006A3FF7">
      <w:pPr>
        <w:ind w:left="680"/>
      </w:pPr>
      <w:r w:rsidRPr="00F120A3">
        <w:t>Optus' employees agree that during any disputation between Optus and any or all of its employees while any issue in dispute is being processed through the 'Issue Prevention and Resolution' process (Appendix B) no employee will perform their duties or fail to perform their duties in a way which causes any disruption to the operation of Optus' network and facilities and customer service functions.</w:t>
      </w:r>
    </w:p>
    <w:p w14:paraId="58CF5C85" w14:textId="5B3475E3" w:rsidR="006A3FF7" w:rsidRPr="003C56CD" w:rsidRDefault="006A3FF7">
      <w:pPr>
        <w:pStyle w:val="MELegal1"/>
        <w:rPr>
          <w:color w:val="007A82"/>
        </w:rPr>
      </w:pPr>
      <w:bookmarkStart w:id="891" w:name="_Toc234658933"/>
      <w:bookmarkStart w:id="892" w:name="_Toc234657872"/>
      <w:bookmarkStart w:id="893" w:name="_Toc235359808"/>
      <w:bookmarkStart w:id="894" w:name="_Toc427064642"/>
      <w:bookmarkStart w:id="895" w:name="_Toc92876979"/>
      <w:bookmarkStart w:id="896" w:name="_Toc191044646"/>
      <w:r w:rsidRPr="003C56CD">
        <w:rPr>
          <w:color w:val="007A82"/>
        </w:rPr>
        <w:t>TRAINING</w:t>
      </w:r>
      <w:bookmarkEnd w:id="807"/>
      <w:bookmarkEnd w:id="808"/>
      <w:bookmarkEnd w:id="809"/>
      <w:bookmarkEnd w:id="810"/>
      <w:bookmarkEnd w:id="811"/>
      <w:bookmarkEnd w:id="812"/>
      <w:bookmarkEnd w:id="813"/>
      <w:bookmarkEnd w:id="814"/>
      <w:bookmarkEnd w:id="815"/>
      <w:bookmarkEnd w:id="891"/>
      <w:bookmarkEnd w:id="892"/>
      <w:bookmarkEnd w:id="893"/>
      <w:bookmarkEnd w:id="894"/>
      <w:bookmarkEnd w:id="895"/>
      <w:bookmarkEnd w:id="896"/>
    </w:p>
    <w:p w14:paraId="261D3F79" w14:textId="5C6AB96D" w:rsidR="006A3FF7" w:rsidRPr="00F120A3" w:rsidRDefault="006A3FF7">
      <w:pPr>
        <w:ind w:left="680"/>
      </w:pPr>
      <w:r w:rsidRPr="00F120A3">
        <w:t>The development of a world leader operation and a best practice workforce is critically dependent on Optus' provision of ongoing, relevant and tailored training programs. All such management approved training will be directed towards facilitating the required implementation of leading edge technology by the development of a highly skilled workforce which is receptive to technological and operational change. Such training will also be designed to enhance an employee's personal growth opportunities within Optus through the development of relevant competencies consistent with company needs.</w:t>
      </w:r>
    </w:p>
    <w:p w14:paraId="4B18CC23" w14:textId="05586AE2" w:rsidR="006A3FF7" w:rsidRPr="00F120A3" w:rsidRDefault="006A3FF7">
      <w:pPr>
        <w:ind w:left="680"/>
      </w:pPr>
      <w:r w:rsidRPr="00F120A3">
        <w:t>On the basis of the limited period of time that they are employed in the field, Cadet Trainees shall be excluded from performance based remuneration schemes unless otherwise determined by Optus. Where such Cadets spend less than 50% of their ordinary hours in the field in any training year, they shall be entitled to receive a minimum of 90% of the relevant minimum rate as appropriate.</w:t>
      </w:r>
    </w:p>
    <w:p w14:paraId="115C49FD" w14:textId="77777777" w:rsidR="006A3FF7" w:rsidRPr="003C56CD" w:rsidRDefault="006A3FF7">
      <w:pPr>
        <w:pStyle w:val="MELegal1"/>
        <w:rPr>
          <w:color w:val="007A82"/>
        </w:rPr>
      </w:pPr>
      <w:bookmarkStart w:id="897" w:name="B_Toc389381497"/>
      <w:bookmarkStart w:id="898" w:name="_Toc393613996"/>
      <w:bookmarkStart w:id="899" w:name="_Toc393684125"/>
      <w:bookmarkStart w:id="900" w:name="_Toc393703593"/>
      <w:bookmarkStart w:id="901" w:name="_Toc393703836"/>
      <w:bookmarkStart w:id="902" w:name="_Toc234302860"/>
      <w:bookmarkStart w:id="903" w:name="_Toc234315956"/>
      <w:bookmarkStart w:id="904" w:name="_Toc234316055"/>
      <w:bookmarkStart w:id="905" w:name="_Toc234316145"/>
      <w:bookmarkStart w:id="906" w:name="_Toc234658934"/>
      <w:bookmarkStart w:id="907" w:name="_Toc234657873"/>
      <w:bookmarkStart w:id="908" w:name="_Toc235359809"/>
      <w:bookmarkStart w:id="909" w:name="_Toc427064643"/>
      <w:bookmarkStart w:id="910" w:name="_Toc92876980"/>
      <w:bookmarkStart w:id="911" w:name="_Toc191044647"/>
      <w:r w:rsidRPr="003C56CD">
        <w:rPr>
          <w:color w:val="007A82"/>
        </w:rPr>
        <w:t>WORKING ENVIRONMENT</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1C8F1846" w14:textId="740117C2" w:rsidR="006A3FF7" w:rsidRPr="00F120A3" w:rsidRDefault="006A3FF7">
      <w:pPr>
        <w:ind w:left="680"/>
      </w:pPr>
      <w:r w:rsidRPr="00F120A3">
        <w:t>Optus is committed to providing a working environment for its employees which is free of harassment and unlawful discrimination, which promotes equal opportunity and which is smoke free, and to ensuring that the working environment is both safe and healthy and in accordance with relevant legislation.</w:t>
      </w:r>
    </w:p>
    <w:p w14:paraId="38A2F319" w14:textId="77777777" w:rsidR="006A3FF7" w:rsidRPr="003C56CD" w:rsidRDefault="006A3FF7">
      <w:pPr>
        <w:pStyle w:val="MELegal1"/>
        <w:rPr>
          <w:color w:val="007A82"/>
        </w:rPr>
      </w:pPr>
      <w:bookmarkStart w:id="912" w:name="B_Toc389381498"/>
      <w:bookmarkStart w:id="913" w:name="_Toc393613997"/>
      <w:bookmarkStart w:id="914" w:name="_Toc393684126"/>
      <w:bookmarkStart w:id="915" w:name="_Toc393703594"/>
      <w:bookmarkStart w:id="916" w:name="_Toc393703837"/>
      <w:bookmarkStart w:id="917" w:name="_Toc234302861"/>
      <w:bookmarkStart w:id="918" w:name="_Toc234315957"/>
      <w:bookmarkStart w:id="919" w:name="_Toc234316056"/>
      <w:bookmarkStart w:id="920" w:name="_Toc234316146"/>
      <w:bookmarkStart w:id="921" w:name="_Toc234658935"/>
      <w:bookmarkStart w:id="922" w:name="_Toc234657874"/>
      <w:bookmarkStart w:id="923" w:name="_Toc235359810"/>
      <w:bookmarkStart w:id="924" w:name="_Toc427064644"/>
      <w:bookmarkStart w:id="925" w:name="_Toc92876981"/>
      <w:bookmarkStart w:id="926" w:name="_Toc191044648"/>
      <w:r w:rsidRPr="003C56CD">
        <w:rPr>
          <w:color w:val="007A82"/>
        </w:rPr>
        <w:t>WORKERS' COMPENSATION</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5E54CC5D" w14:textId="1C10CB5F" w:rsidR="006A3FF7" w:rsidRPr="00F120A3" w:rsidRDefault="006A3FF7">
      <w:pPr>
        <w:ind w:left="680"/>
      </w:pPr>
      <w:r w:rsidRPr="00F120A3">
        <w:t xml:space="preserve">Any Optus employee who, as a result of an injury suffered in the course of </w:t>
      </w:r>
      <w:r w:rsidR="00784DDC">
        <w:t>their</w:t>
      </w:r>
      <w:r>
        <w:t xml:space="preserve"> </w:t>
      </w:r>
      <w:r w:rsidRPr="00F120A3">
        <w:t xml:space="preserve">employment with Optus, receives payments under workers' compensation legislation, shall be paid by Optus the difference between the payments received under the workers' compensation legislation and the salary which would otherwise be paid to the employee up to a maximum </w:t>
      </w:r>
      <w:r w:rsidRPr="00F120A3">
        <w:lastRenderedPageBreak/>
        <w:t>of 52 weeks from the date of injury. Full participation in any approved return to work program will be a prerequisite to the payment of this make up payment.</w:t>
      </w:r>
    </w:p>
    <w:p w14:paraId="7630F428" w14:textId="77777777" w:rsidR="006A3FF7" w:rsidRPr="00F120A3" w:rsidRDefault="006A3FF7">
      <w:pPr>
        <w:pStyle w:val="MELegal1"/>
        <w:numPr>
          <w:ilvl w:val="0"/>
          <w:numId w:val="0"/>
        </w:numPr>
        <w:rPr>
          <w:sz w:val="28"/>
        </w:rPr>
      </w:pPr>
      <w:bookmarkStart w:id="927" w:name="_Toc393614001"/>
      <w:bookmarkStart w:id="928" w:name="_Toc393684130"/>
      <w:bookmarkStart w:id="929" w:name="_Toc393703598"/>
      <w:bookmarkStart w:id="930" w:name="_Toc393703841"/>
      <w:bookmarkStart w:id="931" w:name="_Toc398453738"/>
      <w:bookmarkStart w:id="932" w:name="_Toc234657875"/>
      <w:bookmarkStart w:id="933" w:name="_Toc234658936"/>
      <w:r w:rsidRPr="00F120A3">
        <w:rPr>
          <w:b w:val="0"/>
          <w:bCs/>
        </w:rPr>
        <w:br w:type="page"/>
      </w:r>
      <w:bookmarkEnd w:id="927"/>
      <w:bookmarkEnd w:id="928"/>
      <w:bookmarkEnd w:id="929"/>
      <w:bookmarkEnd w:id="930"/>
      <w:bookmarkEnd w:id="931"/>
      <w:bookmarkEnd w:id="932"/>
      <w:r w:rsidRPr="003C56CD">
        <w:rPr>
          <w:bCs/>
          <w:color w:val="007A82"/>
        </w:rPr>
        <w:lastRenderedPageBreak/>
        <w:t xml:space="preserve"> </w:t>
      </w:r>
      <w:bookmarkStart w:id="934" w:name="_Toc427064645"/>
      <w:bookmarkStart w:id="935" w:name="_Toc92876982"/>
      <w:bookmarkStart w:id="936" w:name="_Toc191044649"/>
      <w:bookmarkStart w:id="937" w:name="B_Toc389381502"/>
      <w:bookmarkStart w:id="938" w:name="_Toc393614002"/>
      <w:bookmarkStart w:id="939" w:name="_Toc393684131"/>
      <w:bookmarkStart w:id="940" w:name="_Toc393703599"/>
      <w:bookmarkStart w:id="941" w:name="_Toc393703842"/>
      <w:bookmarkStart w:id="942" w:name="_Toc398453739"/>
      <w:bookmarkStart w:id="943" w:name="_Toc234302862"/>
      <w:bookmarkStart w:id="944" w:name="_Toc234657876"/>
      <w:bookmarkStart w:id="945" w:name="_Toc235359811"/>
      <w:bookmarkEnd w:id="933"/>
      <w:r w:rsidRPr="003C56CD">
        <w:rPr>
          <w:color w:val="007A82"/>
          <w:sz w:val="28"/>
        </w:rPr>
        <w:t>APPENDIX A – MINIMUM RATES</w:t>
      </w:r>
      <w:bookmarkEnd w:id="934"/>
      <w:bookmarkEnd w:id="935"/>
      <w:bookmarkEnd w:id="936"/>
    </w:p>
    <w:p w14:paraId="4F13A3B5" w14:textId="7599AB68" w:rsidR="006A3FF7" w:rsidRPr="00F120A3" w:rsidRDefault="006A3FF7">
      <w:pPr>
        <w:pStyle w:val="ListParagraph"/>
        <w:ind w:left="0"/>
        <w:rPr>
          <w:rFonts w:ascii="Garamond" w:hAnsi="Garamond"/>
          <w:sz w:val="24"/>
          <w:szCs w:val="24"/>
        </w:rPr>
      </w:pPr>
      <w:r w:rsidRPr="00F120A3">
        <w:rPr>
          <w:rFonts w:ascii="Garamond" w:hAnsi="Garamond"/>
          <w:sz w:val="24"/>
          <w:szCs w:val="24"/>
        </w:rPr>
        <w:t>The Job Groupings listed in Appendix (</w:t>
      </w:r>
      <w:proofErr w:type="spellStart"/>
      <w:r w:rsidRPr="00F120A3">
        <w:rPr>
          <w:rFonts w:ascii="Garamond" w:hAnsi="Garamond"/>
          <w:sz w:val="24"/>
          <w:szCs w:val="24"/>
        </w:rPr>
        <w:t>i</w:t>
      </w:r>
      <w:proofErr w:type="spellEnd"/>
      <w:r w:rsidRPr="00F120A3">
        <w:rPr>
          <w:rFonts w:ascii="Garamond" w:hAnsi="Garamond"/>
          <w:sz w:val="24"/>
          <w:szCs w:val="24"/>
        </w:rPr>
        <w:t xml:space="preserve">), (ii) and (iii) reflect a sample only of the current job groupings at Optus. This means that titles of some positions at Optus may not appear in the Job Groupings. If a position title does not appear in the Job Groupings it will still be covered by this Agreement if it is covered by clause 2(a) of the Agreement. </w:t>
      </w:r>
    </w:p>
    <w:p w14:paraId="3F7C364A" w14:textId="77777777" w:rsidR="006A3FF7" w:rsidRPr="00F120A3" w:rsidRDefault="006A3FF7">
      <w:pPr>
        <w:pStyle w:val="ListParagraph"/>
        <w:ind w:left="0"/>
        <w:rPr>
          <w:i/>
        </w:rPr>
      </w:pPr>
    </w:p>
    <w:p w14:paraId="1B3B7F10" w14:textId="77777777" w:rsidR="006A3FF7" w:rsidRPr="003C56CD" w:rsidRDefault="006A3FF7" w:rsidP="00886C46">
      <w:pPr>
        <w:numPr>
          <w:ilvl w:val="0"/>
          <w:numId w:val="24"/>
        </w:numPr>
        <w:rPr>
          <w:b/>
          <w:color w:val="00A3AD"/>
        </w:rPr>
      </w:pPr>
      <w:r w:rsidRPr="003C56CD">
        <w:rPr>
          <w:b/>
          <w:color w:val="00A3AD"/>
        </w:rPr>
        <w:t xml:space="preserve">Engineering &amp; Technical Services </w:t>
      </w:r>
    </w:p>
    <w:tbl>
      <w:tblPr>
        <w:tblW w:w="9294" w:type="dxa"/>
        <w:tblInd w:w="284" w:type="dxa"/>
        <w:tblLayout w:type="fixed"/>
        <w:tblCellMar>
          <w:left w:w="80" w:type="dxa"/>
          <w:right w:w="80" w:type="dxa"/>
        </w:tblCellMar>
        <w:tblLook w:val="0000" w:firstRow="0" w:lastRow="0" w:firstColumn="0" w:lastColumn="0" w:noHBand="0" w:noVBand="0"/>
      </w:tblPr>
      <w:tblGrid>
        <w:gridCol w:w="3402"/>
        <w:gridCol w:w="4474"/>
        <w:gridCol w:w="1418"/>
      </w:tblGrid>
      <w:tr w:rsidR="006A3FF7" w:rsidRPr="00F120A3" w14:paraId="2F9052D5" w14:textId="77777777">
        <w:trPr>
          <w:tblHeader/>
        </w:trPr>
        <w:tc>
          <w:tcPr>
            <w:tcW w:w="3402" w:type="dxa"/>
            <w:tcBorders>
              <w:top w:val="single" w:sz="6" w:space="0" w:color="auto"/>
              <w:left w:val="single" w:sz="6" w:space="0" w:color="auto"/>
              <w:right w:val="single" w:sz="6" w:space="0" w:color="auto"/>
            </w:tcBorders>
            <w:vAlign w:val="bottom"/>
          </w:tcPr>
          <w:p w14:paraId="54865BE8" w14:textId="77777777" w:rsidR="006A3FF7" w:rsidRPr="00F120A3" w:rsidRDefault="006A3FF7">
            <w:pPr>
              <w:spacing w:before="24" w:after="24"/>
              <w:rPr>
                <w:b/>
              </w:rPr>
            </w:pPr>
            <w:r w:rsidRPr="00F120A3">
              <w:rPr>
                <w:b/>
              </w:rPr>
              <w:t>MINIMUM RATE</w:t>
            </w:r>
          </w:p>
        </w:tc>
        <w:tc>
          <w:tcPr>
            <w:tcW w:w="4474" w:type="dxa"/>
            <w:tcBorders>
              <w:top w:val="single" w:sz="6" w:space="0" w:color="auto"/>
              <w:right w:val="single" w:sz="6" w:space="0" w:color="auto"/>
            </w:tcBorders>
            <w:vAlign w:val="bottom"/>
          </w:tcPr>
          <w:p w14:paraId="4180BDFB" w14:textId="77777777" w:rsidR="006A3FF7" w:rsidRPr="00F120A3" w:rsidRDefault="006A3FF7">
            <w:pPr>
              <w:spacing w:before="24" w:after="24"/>
              <w:ind w:left="283" w:hanging="283"/>
              <w:rPr>
                <w:b/>
              </w:rPr>
            </w:pPr>
            <w:r w:rsidRPr="00F120A3">
              <w:rPr>
                <w:b/>
              </w:rPr>
              <w:t xml:space="preserve">JOB GROUPINGS </w:t>
            </w:r>
          </w:p>
          <w:p w14:paraId="030512D7" w14:textId="77777777" w:rsidR="006A3FF7" w:rsidRPr="00F120A3" w:rsidRDefault="006A3FF7">
            <w:pPr>
              <w:spacing w:before="24" w:after="24"/>
              <w:ind w:left="283" w:hanging="283"/>
              <w:rPr>
                <w:b/>
              </w:rPr>
            </w:pPr>
            <w:r w:rsidRPr="00F120A3">
              <w:rPr>
                <w:b/>
              </w:rPr>
              <w:t>(Including but not limited to:)</w:t>
            </w:r>
          </w:p>
        </w:tc>
        <w:tc>
          <w:tcPr>
            <w:tcW w:w="1418" w:type="dxa"/>
            <w:tcBorders>
              <w:top w:val="single" w:sz="6" w:space="0" w:color="auto"/>
              <w:right w:val="single" w:sz="4" w:space="0" w:color="auto"/>
            </w:tcBorders>
            <w:vAlign w:val="bottom"/>
          </w:tcPr>
          <w:p w14:paraId="74B06E9C" w14:textId="77777777" w:rsidR="006A3FF7" w:rsidRPr="00F120A3" w:rsidRDefault="006A3FF7">
            <w:pPr>
              <w:spacing w:before="24" w:after="24"/>
              <w:jc w:val="center"/>
              <w:rPr>
                <w:b/>
              </w:rPr>
            </w:pPr>
            <w:r w:rsidRPr="00F120A3">
              <w:rPr>
                <w:b/>
              </w:rPr>
              <w:t xml:space="preserve">OPTUS </w:t>
            </w:r>
            <w:r w:rsidR="007A3B6B">
              <w:rPr>
                <w:b/>
              </w:rPr>
              <w:t>GRADE</w:t>
            </w:r>
          </w:p>
        </w:tc>
      </w:tr>
      <w:tr w:rsidR="006A3FF7" w:rsidRPr="00F120A3" w14:paraId="55380D5A" w14:textId="77777777">
        <w:tc>
          <w:tcPr>
            <w:tcW w:w="3402" w:type="dxa"/>
            <w:tcBorders>
              <w:top w:val="double" w:sz="6" w:space="0" w:color="auto"/>
              <w:left w:val="single" w:sz="6" w:space="0" w:color="auto"/>
              <w:right w:val="single" w:sz="6" w:space="0" w:color="auto"/>
            </w:tcBorders>
          </w:tcPr>
          <w:p w14:paraId="4EC67F08" w14:textId="40736A63" w:rsidR="006A3FF7" w:rsidRPr="00F120A3" w:rsidRDefault="006A3FF7">
            <w:pPr>
              <w:spacing w:before="24" w:after="24"/>
            </w:pPr>
            <w:r w:rsidRPr="00F120A3">
              <w:t>$</w:t>
            </w:r>
            <w:r w:rsidR="00350356">
              <w:t>123,798</w:t>
            </w:r>
          </w:p>
          <w:p w14:paraId="300444F4" w14:textId="77777777" w:rsidR="006A3FF7" w:rsidRPr="00F120A3" w:rsidRDefault="006A3FF7">
            <w:pPr>
              <w:spacing w:before="24" w:after="24"/>
            </w:pPr>
            <w:r w:rsidRPr="00F120A3">
              <w:t>Subject to partial exemption (refer clause 6.15)</w:t>
            </w:r>
          </w:p>
          <w:p w14:paraId="2ED5FF76" w14:textId="77777777" w:rsidR="006A3FF7" w:rsidRPr="00F120A3" w:rsidRDefault="006A3FF7">
            <w:pPr>
              <w:spacing w:before="24" w:after="24"/>
              <w:jc w:val="both"/>
            </w:pPr>
          </w:p>
        </w:tc>
        <w:tc>
          <w:tcPr>
            <w:tcW w:w="4474" w:type="dxa"/>
            <w:tcBorders>
              <w:top w:val="double" w:sz="6" w:space="0" w:color="auto"/>
              <w:right w:val="single" w:sz="6" w:space="0" w:color="auto"/>
            </w:tcBorders>
          </w:tcPr>
          <w:p w14:paraId="62B61BE5" w14:textId="317539F5" w:rsidR="006A3FF7" w:rsidRPr="00F120A3" w:rsidRDefault="006A3FF7">
            <w:pPr>
              <w:spacing w:before="24" w:after="24"/>
              <w:ind w:left="283" w:hanging="283"/>
            </w:pPr>
            <w:r w:rsidRPr="00F120A3">
              <w:t>•</w:t>
            </w:r>
            <w:r w:rsidRPr="00F120A3">
              <w:tab/>
              <w:t>Group Leader (Network Management, Service Delivery, Field Operations, Engineering)</w:t>
            </w:r>
          </w:p>
          <w:p w14:paraId="7F590BB6" w14:textId="77777777" w:rsidR="006A3FF7" w:rsidRPr="00F120A3" w:rsidRDefault="006A3FF7">
            <w:pPr>
              <w:spacing w:before="24" w:after="24"/>
              <w:ind w:left="283" w:hanging="283"/>
            </w:pPr>
            <w:r w:rsidRPr="00F120A3">
              <w:t>•</w:t>
            </w:r>
            <w:r w:rsidRPr="00F120A3">
              <w:tab/>
              <w:t>Technical Specialist</w:t>
            </w:r>
          </w:p>
          <w:p w14:paraId="1623380F" w14:textId="77777777" w:rsidR="006A3FF7" w:rsidRPr="00F120A3" w:rsidRDefault="006A3FF7">
            <w:pPr>
              <w:spacing w:before="24" w:after="24"/>
              <w:ind w:left="283" w:hanging="283"/>
            </w:pPr>
          </w:p>
        </w:tc>
        <w:tc>
          <w:tcPr>
            <w:tcW w:w="1418" w:type="dxa"/>
            <w:tcBorders>
              <w:top w:val="double" w:sz="6" w:space="0" w:color="auto"/>
              <w:right w:val="single" w:sz="4" w:space="0" w:color="auto"/>
            </w:tcBorders>
          </w:tcPr>
          <w:p w14:paraId="602A6380" w14:textId="26C53840" w:rsidR="006A3FF7" w:rsidRPr="00F120A3" w:rsidRDefault="006A3FF7">
            <w:pPr>
              <w:spacing w:before="24" w:after="24"/>
              <w:jc w:val="center"/>
            </w:pPr>
            <w:r w:rsidRPr="00F120A3">
              <w:t xml:space="preserve">14 </w:t>
            </w:r>
          </w:p>
        </w:tc>
      </w:tr>
      <w:tr w:rsidR="006A3FF7" w:rsidRPr="00F120A3" w14:paraId="63E0C1D7" w14:textId="77777777">
        <w:tc>
          <w:tcPr>
            <w:tcW w:w="3402" w:type="dxa"/>
            <w:tcBorders>
              <w:top w:val="single" w:sz="6" w:space="0" w:color="auto"/>
              <w:left w:val="single" w:sz="6" w:space="0" w:color="auto"/>
              <w:right w:val="single" w:sz="6" w:space="0" w:color="auto"/>
            </w:tcBorders>
          </w:tcPr>
          <w:p w14:paraId="62650617" w14:textId="775D1622" w:rsidR="006A3FF7" w:rsidRPr="00F120A3" w:rsidRDefault="006A3FF7">
            <w:pPr>
              <w:spacing w:before="24" w:after="24"/>
            </w:pPr>
            <w:r w:rsidRPr="00F120A3">
              <w:t>$</w:t>
            </w:r>
            <w:r w:rsidR="00350356">
              <w:t>107,289</w:t>
            </w:r>
          </w:p>
          <w:p w14:paraId="58A79CBC" w14:textId="77777777" w:rsidR="006A3FF7" w:rsidRPr="00F120A3" w:rsidRDefault="006A3FF7">
            <w:pPr>
              <w:spacing w:before="24" w:after="24"/>
            </w:pPr>
            <w:r w:rsidRPr="00F120A3">
              <w:t xml:space="preserve">Subject to partial exemption (refer clause 6.15) </w:t>
            </w:r>
          </w:p>
          <w:p w14:paraId="3134C638" w14:textId="77777777" w:rsidR="006A3FF7" w:rsidRPr="00F120A3" w:rsidRDefault="006A3FF7">
            <w:pPr>
              <w:spacing w:before="24" w:after="24"/>
            </w:pPr>
            <w:r w:rsidRPr="00F120A3">
              <w:t>(except for the job</w:t>
            </w:r>
          </w:p>
          <w:p w14:paraId="50A517BA" w14:textId="77777777" w:rsidR="006A3FF7" w:rsidRPr="00F120A3" w:rsidRDefault="006A3FF7">
            <w:pPr>
              <w:spacing w:before="24" w:after="24"/>
            </w:pPr>
            <w:r w:rsidRPr="00F120A3">
              <w:t xml:space="preserve"> groupings marked thus ø)</w:t>
            </w:r>
          </w:p>
        </w:tc>
        <w:tc>
          <w:tcPr>
            <w:tcW w:w="4474" w:type="dxa"/>
            <w:tcBorders>
              <w:top w:val="single" w:sz="6" w:space="0" w:color="auto"/>
              <w:right w:val="single" w:sz="6" w:space="0" w:color="auto"/>
            </w:tcBorders>
          </w:tcPr>
          <w:p w14:paraId="688C1C0D" w14:textId="77777777" w:rsidR="006A3FF7" w:rsidRPr="00F120A3" w:rsidRDefault="006A3FF7">
            <w:pPr>
              <w:spacing w:before="24" w:after="24"/>
              <w:ind w:left="283" w:hanging="283"/>
            </w:pPr>
            <w:r w:rsidRPr="00F120A3">
              <w:t>•</w:t>
            </w:r>
            <w:r w:rsidRPr="00F120A3">
              <w:tab/>
              <w:t>ø Senior Network Engineer</w:t>
            </w:r>
          </w:p>
          <w:p w14:paraId="621D04A0" w14:textId="77777777" w:rsidR="006A3FF7" w:rsidRPr="00F120A3" w:rsidRDefault="006A3FF7">
            <w:pPr>
              <w:spacing w:before="24" w:after="24"/>
              <w:ind w:left="283" w:hanging="283"/>
            </w:pPr>
            <w:r w:rsidRPr="00F120A3">
              <w:t>•    ø Senior Engineer</w:t>
            </w:r>
          </w:p>
          <w:p w14:paraId="0E47492B" w14:textId="77777777" w:rsidR="006A3FF7" w:rsidRPr="00F120A3" w:rsidRDefault="006A3FF7">
            <w:pPr>
              <w:spacing w:before="24" w:after="24"/>
              <w:ind w:left="283" w:hanging="283"/>
            </w:pPr>
            <w:r w:rsidRPr="00F120A3">
              <w:t>•    ø Senior Project Engineer</w:t>
            </w:r>
          </w:p>
          <w:p w14:paraId="5FCE9E55" w14:textId="77777777" w:rsidR="006A3FF7" w:rsidRPr="00F120A3" w:rsidRDefault="006A3FF7">
            <w:pPr>
              <w:spacing w:before="24" w:after="24"/>
            </w:pPr>
            <w:r w:rsidRPr="00F120A3">
              <w:t xml:space="preserve">•    Site Negotiator </w:t>
            </w:r>
          </w:p>
          <w:p w14:paraId="149D0710" w14:textId="77777777" w:rsidR="006A3FF7" w:rsidRPr="00F120A3" w:rsidRDefault="006A3FF7">
            <w:pPr>
              <w:spacing w:before="24" w:after="24"/>
            </w:pPr>
            <w:r w:rsidRPr="00F120A3">
              <w:t xml:space="preserve">•    Environmental Planner </w:t>
            </w:r>
          </w:p>
          <w:p w14:paraId="67249EAB" w14:textId="12A3DEA5" w:rsidR="006A3FF7" w:rsidRPr="00F120A3" w:rsidRDefault="006A3FF7">
            <w:pPr>
              <w:spacing w:before="24" w:after="24"/>
              <w:ind w:left="283" w:hanging="283"/>
            </w:pPr>
            <w:r w:rsidRPr="00F120A3">
              <w:t>•</w:t>
            </w:r>
            <w:r w:rsidRPr="00F120A3">
              <w:tab/>
              <w:t>Test Lead</w:t>
            </w:r>
          </w:p>
          <w:p w14:paraId="02E7E642" w14:textId="00CAB1F0" w:rsidR="00CC0870" w:rsidRPr="00F120A3" w:rsidRDefault="006A3FF7">
            <w:pPr>
              <w:spacing w:before="24" w:after="24"/>
            </w:pPr>
            <w:r w:rsidRPr="00F120A3">
              <w:t>•    ø Senior Satellite Controller</w:t>
            </w:r>
          </w:p>
        </w:tc>
        <w:tc>
          <w:tcPr>
            <w:tcW w:w="1418" w:type="dxa"/>
            <w:tcBorders>
              <w:top w:val="single" w:sz="6" w:space="0" w:color="auto"/>
              <w:right w:val="single" w:sz="4" w:space="0" w:color="auto"/>
            </w:tcBorders>
          </w:tcPr>
          <w:p w14:paraId="1579272E" w14:textId="4927137B" w:rsidR="006A3FF7" w:rsidRPr="00F120A3" w:rsidRDefault="006A3FF7">
            <w:pPr>
              <w:spacing w:before="24" w:after="24"/>
              <w:jc w:val="center"/>
            </w:pPr>
            <w:r w:rsidRPr="00F120A3">
              <w:t xml:space="preserve">13 </w:t>
            </w:r>
          </w:p>
        </w:tc>
      </w:tr>
      <w:tr w:rsidR="006A3FF7" w:rsidRPr="00F120A3" w14:paraId="2093F45F" w14:textId="77777777">
        <w:tc>
          <w:tcPr>
            <w:tcW w:w="3402" w:type="dxa"/>
            <w:tcBorders>
              <w:top w:val="single" w:sz="6" w:space="0" w:color="auto"/>
              <w:left w:val="single" w:sz="6" w:space="0" w:color="auto"/>
              <w:right w:val="single" w:sz="6" w:space="0" w:color="auto"/>
            </w:tcBorders>
          </w:tcPr>
          <w:p w14:paraId="40793371" w14:textId="7B233CB5" w:rsidR="006A3FF7" w:rsidRPr="00F120A3" w:rsidRDefault="006A3FF7">
            <w:pPr>
              <w:spacing w:before="24" w:after="24"/>
              <w:jc w:val="both"/>
            </w:pPr>
            <w:r w:rsidRPr="00F120A3">
              <w:t>$</w:t>
            </w:r>
            <w:r w:rsidR="00F435E3">
              <w:t>96,488</w:t>
            </w:r>
            <w:r w:rsidR="003B0B8C">
              <w:t xml:space="preserve"> </w:t>
            </w:r>
          </w:p>
          <w:p w14:paraId="04B743D5" w14:textId="77777777" w:rsidR="006A3FF7" w:rsidRPr="00F120A3" w:rsidRDefault="006A3FF7">
            <w:pPr>
              <w:spacing w:before="24" w:after="24"/>
              <w:jc w:val="both"/>
            </w:pPr>
          </w:p>
        </w:tc>
        <w:tc>
          <w:tcPr>
            <w:tcW w:w="4474" w:type="dxa"/>
            <w:tcBorders>
              <w:top w:val="single" w:sz="6" w:space="0" w:color="auto"/>
              <w:right w:val="single" w:sz="6" w:space="0" w:color="auto"/>
            </w:tcBorders>
          </w:tcPr>
          <w:p w14:paraId="05B1E453" w14:textId="0A7269B8" w:rsidR="006A3FF7" w:rsidRPr="00F120A3" w:rsidRDefault="006A3FF7">
            <w:pPr>
              <w:spacing w:before="24" w:after="24"/>
              <w:ind w:left="283" w:hanging="283"/>
            </w:pPr>
            <w:r w:rsidRPr="00F120A3">
              <w:t>•</w:t>
            </w:r>
            <w:r w:rsidRPr="00F120A3">
              <w:tab/>
              <w:t>Team Leader (Network Management, Service Delivery, Field Operations, Engineering)</w:t>
            </w:r>
          </w:p>
          <w:p w14:paraId="1491027F" w14:textId="37898DF3" w:rsidR="006A3FF7" w:rsidRPr="00F120A3" w:rsidRDefault="006A3FF7">
            <w:pPr>
              <w:spacing w:before="24" w:after="24"/>
              <w:ind w:left="283" w:hanging="283"/>
            </w:pPr>
            <w:r w:rsidRPr="00F120A3">
              <w:t>•</w:t>
            </w:r>
            <w:r w:rsidRPr="00F120A3">
              <w:tab/>
              <w:t xml:space="preserve">Field Services Team Leader </w:t>
            </w:r>
          </w:p>
          <w:p w14:paraId="1A197A69" w14:textId="77777777" w:rsidR="006A3FF7" w:rsidRPr="00F120A3" w:rsidRDefault="006A3FF7">
            <w:pPr>
              <w:spacing w:before="24" w:after="24"/>
              <w:ind w:left="283" w:hanging="283"/>
            </w:pPr>
            <w:r w:rsidRPr="00F120A3">
              <w:t>•</w:t>
            </w:r>
            <w:r w:rsidRPr="00F120A3">
              <w:tab/>
            </w:r>
            <w:r w:rsidRPr="00500E8B">
              <w:t>Senior CAD Specialist</w:t>
            </w:r>
            <w:r w:rsidRPr="00F120A3">
              <w:t xml:space="preserve"> </w:t>
            </w:r>
          </w:p>
          <w:p w14:paraId="5E79D16E" w14:textId="77777777" w:rsidR="006A3FF7" w:rsidRPr="00F120A3" w:rsidRDefault="006A3FF7">
            <w:pPr>
              <w:spacing w:before="24" w:after="24"/>
              <w:ind w:left="283" w:hanging="283"/>
            </w:pPr>
            <w:r w:rsidRPr="00F120A3">
              <w:t>•</w:t>
            </w:r>
            <w:r w:rsidRPr="00F120A3">
              <w:tab/>
              <w:t xml:space="preserve">Network Engineer II </w:t>
            </w:r>
          </w:p>
          <w:p w14:paraId="02644726" w14:textId="77777777" w:rsidR="006A3FF7" w:rsidRPr="00F120A3" w:rsidRDefault="006A3FF7">
            <w:pPr>
              <w:spacing w:before="24" w:after="24"/>
              <w:ind w:left="283" w:hanging="283"/>
            </w:pPr>
            <w:r w:rsidRPr="00F120A3">
              <w:t>•</w:t>
            </w:r>
            <w:r w:rsidRPr="00F120A3">
              <w:tab/>
              <w:t>Engineer II</w:t>
            </w:r>
          </w:p>
          <w:p w14:paraId="5C0A3CA4" w14:textId="77777777" w:rsidR="006A3FF7" w:rsidRPr="00F120A3" w:rsidRDefault="006A3FF7">
            <w:pPr>
              <w:spacing w:before="24" w:after="24"/>
              <w:ind w:left="283" w:hanging="283"/>
            </w:pPr>
            <w:r w:rsidRPr="00F120A3">
              <w:t>•</w:t>
            </w:r>
            <w:r w:rsidRPr="00F120A3">
              <w:tab/>
              <w:t>Satellite Controller</w:t>
            </w:r>
          </w:p>
        </w:tc>
        <w:tc>
          <w:tcPr>
            <w:tcW w:w="1418" w:type="dxa"/>
            <w:tcBorders>
              <w:top w:val="single" w:sz="6" w:space="0" w:color="auto"/>
              <w:right w:val="single" w:sz="4" w:space="0" w:color="auto"/>
            </w:tcBorders>
          </w:tcPr>
          <w:p w14:paraId="0FC5567F" w14:textId="11DCE298" w:rsidR="006A3FF7" w:rsidRPr="00F120A3" w:rsidRDefault="006A3FF7">
            <w:pPr>
              <w:spacing w:before="24" w:after="24"/>
              <w:jc w:val="center"/>
            </w:pPr>
            <w:r w:rsidRPr="00F120A3">
              <w:t>12</w:t>
            </w:r>
          </w:p>
        </w:tc>
      </w:tr>
      <w:tr w:rsidR="006A3FF7" w:rsidRPr="00F120A3" w14:paraId="053C7191" w14:textId="77777777">
        <w:tc>
          <w:tcPr>
            <w:tcW w:w="3402" w:type="dxa"/>
            <w:tcBorders>
              <w:top w:val="single" w:sz="6" w:space="0" w:color="auto"/>
              <w:left w:val="single" w:sz="6" w:space="0" w:color="auto"/>
              <w:right w:val="single" w:sz="6" w:space="0" w:color="auto"/>
            </w:tcBorders>
          </w:tcPr>
          <w:p w14:paraId="671296C2" w14:textId="61ED97FD" w:rsidR="006A3FF7" w:rsidRPr="00F120A3" w:rsidRDefault="006A3FF7">
            <w:pPr>
              <w:spacing w:before="24" w:after="24"/>
              <w:jc w:val="both"/>
            </w:pPr>
            <w:r w:rsidRPr="00F120A3">
              <w:t>$</w:t>
            </w:r>
            <w:r w:rsidR="00F435E3">
              <w:t>83,347</w:t>
            </w:r>
          </w:p>
          <w:p w14:paraId="4F2E7DCC" w14:textId="77777777" w:rsidR="006A3FF7" w:rsidRPr="00F120A3" w:rsidRDefault="006A3FF7">
            <w:pPr>
              <w:spacing w:before="24" w:after="24"/>
              <w:jc w:val="both"/>
            </w:pPr>
          </w:p>
        </w:tc>
        <w:tc>
          <w:tcPr>
            <w:tcW w:w="4474" w:type="dxa"/>
            <w:tcBorders>
              <w:top w:val="single" w:sz="6" w:space="0" w:color="auto"/>
              <w:right w:val="single" w:sz="6" w:space="0" w:color="auto"/>
            </w:tcBorders>
          </w:tcPr>
          <w:p w14:paraId="459CD579" w14:textId="77777777" w:rsidR="006A3FF7" w:rsidRPr="00F120A3" w:rsidRDefault="006A3FF7">
            <w:pPr>
              <w:spacing w:before="24" w:after="24"/>
              <w:ind w:left="274" w:hanging="274"/>
            </w:pPr>
            <w:r w:rsidRPr="00F120A3">
              <w:t>•</w:t>
            </w:r>
            <w:r w:rsidRPr="00F120A3">
              <w:tab/>
              <w:t>Network Engineer I</w:t>
            </w:r>
          </w:p>
          <w:p w14:paraId="2CB65F0C" w14:textId="77777777" w:rsidR="006A3FF7" w:rsidRPr="00F120A3" w:rsidRDefault="006A3FF7">
            <w:pPr>
              <w:spacing w:before="24" w:after="24"/>
              <w:ind w:left="274" w:hanging="274"/>
            </w:pPr>
            <w:r w:rsidRPr="00F120A3">
              <w:t>•</w:t>
            </w:r>
            <w:r w:rsidRPr="00F120A3">
              <w:tab/>
              <w:t>Engineer I</w:t>
            </w:r>
          </w:p>
          <w:p w14:paraId="6B690BE6" w14:textId="77777777" w:rsidR="006A3FF7" w:rsidRPr="00F120A3" w:rsidRDefault="006A3FF7">
            <w:pPr>
              <w:spacing w:before="24" w:after="24"/>
              <w:ind w:left="283" w:hanging="283"/>
            </w:pPr>
            <w:r w:rsidRPr="00F120A3">
              <w:t>•</w:t>
            </w:r>
            <w:r w:rsidRPr="00F120A3">
              <w:tab/>
              <w:t>Project Engineer</w:t>
            </w:r>
          </w:p>
          <w:p w14:paraId="37FA6DC4" w14:textId="77777777" w:rsidR="006A3FF7" w:rsidRPr="00F120A3" w:rsidRDefault="006A3FF7">
            <w:pPr>
              <w:spacing w:before="24" w:after="24"/>
              <w:ind w:left="283" w:hanging="283"/>
            </w:pPr>
            <w:r w:rsidRPr="00F120A3">
              <w:t>•</w:t>
            </w:r>
            <w:r w:rsidRPr="00F120A3">
              <w:tab/>
              <w:t>Senior Fibre Technician</w:t>
            </w:r>
          </w:p>
          <w:p w14:paraId="66E8422F" w14:textId="174E4C66" w:rsidR="006A3FF7" w:rsidRPr="00F120A3" w:rsidRDefault="006A3FF7">
            <w:pPr>
              <w:spacing w:before="24" w:after="24"/>
              <w:ind w:left="283" w:hanging="283"/>
            </w:pPr>
            <w:r w:rsidRPr="00F120A3">
              <w:t>•</w:t>
            </w:r>
            <w:r w:rsidRPr="00F120A3">
              <w:tab/>
              <w:t>CAD Specialist •</w:t>
            </w:r>
            <w:r w:rsidRPr="00F120A3">
              <w:tab/>
              <w:t>Systems Analyst Support</w:t>
            </w:r>
          </w:p>
          <w:p w14:paraId="773FEEF2" w14:textId="77777777" w:rsidR="006A3FF7" w:rsidRPr="00F120A3" w:rsidRDefault="006A3FF7">
            <w:pPr>
              <w:spacing w:before="24" w:after="24"/>
              <w:ind w:left="283" w:hanging="283"/>
            </w:pPr>
            <w:r w:rsidRPr="00F120A3">
              <w:t>•</w:t>
            </w:r>
            <w:r w:rsidRPr="00F120A3">
              <w:tab/>
              <w:t>Test Analyst</w:t>
            </w:r>
          </w:p>
          <w:p w14:paraId="230DA891" w14:textId="77777777" w:rsidR="00B10FF9" w:rsidRDefault="006A3FF7">
            <w:pPr>
              <w:spacing w:before="24" w:after="24"/>
              <w:ind w:left="283" w:hanging="283"/>
            </w:pPr>
            <w:r w:rsidRPr="00F120A3">
              <w:t>•</w:t>
            </w:r>
            <w:r w:rsidRPr="00F120A3">
              <w:tab/>
              <w:t>Associate Satellite Controller</w:t>
            </w:r>
          </w:p>
          <w:p w14:paraId="6ABEAD00" w14:textId="2DD54707" w:rsidR="00CC6F8F" w:rsidRPr="00F120A3" w:rsidRDefault="00CC6F8F">
            <w:pPr>
              <w:spacing w:before="24" w:after="24"/>
              <w:ind w:left="283" w:hanging="283"/>
            </w:pPr>
            <w:r w:rsidRPr="00F120A3">
              <w:t>•</w:t>
            </w:r>
            <w:r w:rsidRPr="00F120A3">
              <w:tab/>
              <w:t>Graduate (Engineering &amp; Technical)</w:t>
            </w:r>
          </w:p>
        </w:tc>
        <w:tc>
          <w:tcPr>
            <w:tcW w:w="1418" w:type="dxa"/>
            <w:tcBorders>
              <w:top w:val="single" w:sz="6" w:space="0" w:color="auto"/>
              <w:right w:val="single" w:sz="4" w:space="0" w:color="auto"/>
            </w:tcBorders>
          </w:tcPr>
          <w:p w14:paraId="2FFFD934" w14:textId="72ECBCA5" w:rsidR="006A3FF7" w:rsidRPr="00F120A3" w:rsidRDefault="006A3FF7">
            <w:pPr>
              <w:spacing w:before="24" w:after="24"/>
              <w:jc w:val="center"/>
            </w:pPr>
            <w:r w:rsidRPr="00F120A3">
              <w:t xml:space="preserve">11 </w:t>
            </w:r>
          </w:p>
        </w:tc>
      </w:tr>
      <w:tr w:rsidR="006A3FF7" w:rsidRPr="00F120A3" w14:paraId="0A9FBD2B" w14:textId="77777777" w:rsidTr="004E28DE">
        <w:tc>
          <w:tcPr>
            <w:tcW w:w="3402" w:type="dxa"/>
            <w:tcBorders>
              <w:top w:val="single" w:sz="6" w:space="0" w:color="auto"/>
              <w:left w:val="single" w:sz="6" w:space="0" w:color="auto"/>
              <w:bottom w:val="single" w:sz="4" w:space="0" w:color="auto"/>
              <w:right w:val="single" w:sz="6" w:space="0" w:color="auto"/>
            </w:tcBorders>
          </w:tcPr>
          <w:p w14:paraId="7ADD7AB3" w14:textId="7F0DE9D1" w:rsidR="006A3FF7" w:rsidRPr="00F120A3" w:rsidRDefault="006A3FF7">
            <w:pPr>
              <w:spacing w:before="24" w:after="24"/>
              <w:jc w:val="both"/>
            </w:pPr>
            <w:r w:rsidRPr="00F120A3">
              <w:t>$</w:t>
            </w:r>
            <w:r w:rsidR="00F435E3">
              <w:t>72,030</w:t>
            </w:r>
          </w:p>
          <w:p w14:paraId="1DB9199E" w14:textId="77777777" w:rsidR="006A3FF7" w:rsidRPr="00F120A3" w:rsidRDefault="006A3FF7">
            <w:pPr>
              <w:spacing w:before="24" w:after="24"/>
              <w:jc w:val="both"/>
            </w:pPr>
          </w:p>
        </w:tc>
        <w:tc>
          <w:tcPr>
            <w:tcW w:w="4474" w:type="dxa"/>
            <w:tcBorders>
              <w:top w:val="single" w:sz="6" w:space="0" w:color="auto"/>
              <w:bottom w:val="single" w:sz="4" w:space="0" w:color="auto"/>
              <w:right w:val="single" w:sz="6" w:space="0" w:color="auto"/>
            </w:tcBorders>
          </w:tcPr>
          <w:p w14:paraId="61188E26" w14:textId="77777777" w:rsidR="006A3FF7" w:rsidRPr="00F120A3" w:rsidRDefault="006A3FF7">
            <w:pPr>
              <w:spacing w:before="24" w:after="24"/>
              <w:ind w:left="283" w:hanging="283"/>
            </w:pPr>
            <w:r w:rsidRPr="00F120A3">
              <w:t>•</w:t>
            </w:r>
            <w:r w:rsidRPr="00F120A3">
              <w:tab/>
              <w:t>Associate Engineer (Network Management, Service Delivery, Field Operations, Engineering)</w:t>
            </w:r>
          </w:p>
          <w:p w14:paraId="06123A26" w14:textId="77777777" w:rsidR="006A3FF7" w:rsidRPr="00F120A3" w:rsidRDefault="006A3FF7">
            <w:pPr>
              <w:spacing w:before="24" w:after="24"/>
              <w:ind w:left="283" w:hanging="283"/>
            </w:pPr>
            <w:r w:rsidRPr="00F120A3">
              <w:t>•</w:t>
            </w:r>
            <w:r w:rsidRPr="00F120A3">
              <w:tab/>
              <w:t>Fibre Technician</w:t>
            </w:r>
          </w:p>
          <w:p w14:paraId="044D7E54" w14:textId="77777777" w:rsidR="006A3FF7" w:rsidRPr="00F120A3" w:rsidRDefault="006A3FF7">
            <w:pPr>
              <w:spacing w:before="24" w:after="24"/>
              <w:ind w:left="283" w:hanging="283"/>
            </w:pPr>
            <w:r w:rsidRPr="00F120A3">
              <w:t>•</w:t>
            </w:r>
            <w:r w:rsidRPr="00F120A3">
              <w:tab/>
              <w:t>Field Services Technician</w:t>
            </w:r>
          </w:p>
          <w:p w14:paraId="2BF40AAC" w14:textId="77777777" w:rsidR="006A3FF7" w:rsidRPr="00F120A3" w:rsidRDefault="006A3FF7">
            <w:pPr>
              <w:spacing w:before="24" w:after="24"/>
              <w:ind w:left="283" w:hanging="283"/>
            </w:pPr>
            <w:r w:rsidRPr="00F120A3">
              <w:t>•</w:t>
            </w:r>
            <w:r w:rsidRPr="00F120A3">
              <w:tab/>
              <w:t>Network Technician (Field Operations)</w:t>
            </w:r>
          </w:p>
          <w:p w14:paraId="4C4A3E21" w14:textId="3747F69F" w:rsidR="006A3FF7" w:rsidRPr="00F120A3" w:rsidRDefault="006A3FF7" w:rsidP="003C56CD">
            <w:pPr>
              <w:spacing w:before="24" w:after="24"/>
            </w:pPr>
          </w:p>
        </w:tc>
        <w:tc>
          <w:tcPr>
            <w:tcW w:w="1418" w:type="dxa"/>
            <w:tcBorders>
              <w:top w:val="single" w:sz="6" w:space="0" w:color="auto"/>
              <w:bottom w:val="single" w:sz="4" w:space="0" w:color="auto"/>
              <w:right w:val="single" w:sz="4" w:space="0" w:color="auto"/>
            </w:tcBorders>
          </w:tcPr>
          <w:p w14:paraId="573E4311" w14:textId="77777777" w:rsidR="006A3FF7" w:rsidRPr="00F120A3" w:rsidRDefault="006A3FF7">
            <w:pPr>
              <w:spacing w:before="24" w:after="24"/>
              <w:jc w:val="center"/>
            </w:pPr>
            <w:r w:rsidRPr="00F120A3">
              <w:t>10</w:t>
            </w:r>
          </w:p>
        </w:tc>
      </w:tr>
      <w:tr w:rsidR="006A3FF7" w:rsidRPr="00F120A3" w14:paraId="407E4495" w14:textId="77777777" w:rsidTr="004E28DE">
        <w:trPr>
          <w:cantSplit/>
        </w:trPr>
        <w:tc>
          <w:tcPr>
            <w:tcW w:w="3402" w:type="dxa"/>
            <w:tcBorders>
              <w:top w:val="single" w:sz="4" w:space="0" w:color="auto"/>
              <w:left w:val="single" w:sz="6" w:space="0" w:color="auto"/>
              <w:bottom w:val="single" w:sz="4" w:space="0" w:color="auto"/>
              <w:right w:val="single" w:sz="6" w:space="0" w:color="auto"/>
            </w:tcBorders>
          </w:tcPr>
          <w:p w14:paraId="2D28D3DE" w14:textId="53CFFC13" w:rsidR="006A3FF7" w:rsidRPr="00F120A3" w:rsidRDefault="006A3FF7">
            <w:pPr>
              <w:spacing w:before="24" w:after="24"/>
              <w:jc w:val="both"/>
            </w:pPr>
            <w:r w:rsidRPr="00F120A3">
              <w:t>$</w:t>
            </w:r>
            <w:r w:rsidR="00F435E3">
              <w:t>65,</w:t>
            </w:r>
            <w:r w:rsidR="00445384">
              <w:t>845</w:t>
            </w:r>
            <w:r w:rsidR="003B0B8C">
              <w:t xml:space="preserve"> </w:t>
            </w:r>
          </w:p>
          <w:p w14:paraId="1254BCCD" w14:textId="77777777" w:rsidR="006A3FF7" w:rsidRPr="00F120A3" w:rsidRDefault="006A3FF7">
            <w:pPr>
              <w:spacing w:before="24" w:after="24"/>
              <w:jc w:val="both"/>
            </w:pPr>
          </w:p>
        </w:tc>
        <w:tc>
          <w:tcPr>
            <w:tcW w:w="4474" w:type="dxa"/>
            <w:tcBorders>
              <w:top w:val="single" w:sz="4" w:space="0" w:color="auto"/>
              <w:bottom w:val="single" w:sz="6" w:space="0" w:color="auto"/>
              <w:right w:val="single" w:sz="6" w:space="0" w:color="auto"/>
            </w:tcBorders>
          </w:tcPr>
          <w:p w14:paraId="57DBAD15" w14:textId="77777777" w:rsidR="006A3FF7" w:rsidRPr="00F120A3" w:rsidRDefault="006A3FF7">
            <w:pPr>
              <w:spacing w:before="24" w:after="24"/>
              <w:ind w:left="283" w:hanging="283"/>
            </w:pPr>
            <w:r w:rsidRPr="00F120A3">
              <w:t>•</w:t>
            </w:r>
            <w:r w:rsidRPr="00F120A3">
              <w:tab/>
              <w:t>Voice Provisioning Specialist</w:t>
            </w:r>
          </w:p>
          <w:p w14:paraId="218BE9B4" w14:textId="77777777" w:rsidR="006A3FF7" w:rsidRPr="00F120A3" w:rsidRDefault="006A3FF7">
            <w:pPr>
              <w:spacing w:before="24" w:after="24"/>
              <w:ind w:left="283" w:hanging="283"/>
            </w:pPr>
            <w:r w:rsidRPr="00F120A3">
              <w:t>•</w:t>
            </w:r>
            <w:r w:rsidRPr="00F120A3">
              <w:tab/>
              <w:t>CAM Specialist</w:t>
            </w:r>
          </w:p>
          <w:p w14:paraId="0F916786" w14:textId="77777777" w:rsidR="006A3FF7" w:rsidRPr="00F120A3" w:rsidRDefault="006A3FF7">
            <w:pPr>
              <w:spacing w:before="24" w:after="24"/>
              <w:ind w:left="283" w:hanging="283"/>
            </w:pPr>
            <w:r w:rsidRPr="00F120A3">
              <w:t>•</w:t>
            </w:r>
            <w:r w:rsidRPr="00F120A3">
              <w:tab/>
              <w:t>Cellular Technician</w:t>
            </w:r>
          </w:p>
        </w:tc>
        <w:tc>
          <w:tcPr>
            <w:tcW w:w="1418" w:type="dxa"/>
            <w:tcBorders>
              <w:top w:val="single" w:sz="4" w:space="0" w:color="auto"/>
              <w:bottom w:val="single" w:sz="6" w:space="0" w:color="auto"/>
              <w:right w:val="single" w:sz="4" w:space="0" w:color="auto"/>
            </w:tcBorders>
          </w:tcPr>
          <w:p w14:paraId="583D3DF2" w14:textId="77777777" w:rsidR="006A3FF7" w:rsidRPr="00F120A3" w:rsidRDefault="006A3FF7">
            <w:pPr>
              <w:spacing w:before="24" w:after="24"/>
              <w:jc w:val="center"/>
            </w:pPr>
            <w:r w:rsidRPr="00F120A3">
              <w:t>9</w:t>
            </w:r>
          </w:p>
        </w:tc>
      </w:tr>
      <w:tr w:rsidR="006A3FF7" w:rsidRPr="00F120A3" w14:paraId="32D19D65" w14:textId="77777777" w:rsidTr="004E28DE">
        <w:trPr>
          <w:cantSplit/>
        </w:trPr>
        <w:tc>
          <w:tcPr>
            <w:tcW w:w="3402" w:type="dxa"/>
            <w:tcBorders>
              <w:top w:val="single" w:sz="4" w:space="0" w:color="auto"/>
              <w:left w:val="single" w:sz="6" w:space="0" w:color="auto"/>
              <w:right w:val="single" w:sz="6" w:space="0" w:color="auto"/>
            </w:tcBorders>
          </w:tcPr>
          <w:p w14:paraId="4719CF89" w14:textId="6D063632" w:rsidR="006A3FF7" w:rsidRPr="00F120A3" w:rsidRDefault="006A3FF7">
            <w:pPr>
              <w:spacing w:before="24" w:after="24"/>
              <w:jc w:val="both"/>
            </w:pPr>
            <w:r w:rsidRPr="00F120A3">
              <w:lastRenderedPageBreak/>
              <w:t>$</w:t>
            </w:r>
            <w:r w:rsidR="00445384">
              <w:t>60,900</w:t>
            </w:r>
          </w:p>
          <w:p w14:paraId="443B9894" w14:textId="77777777" w:rsidR="006A3FF7" w:rsidRPr="00F120A3" w:rsidRDefault="006A3FF7">
            <w:pPr>
              <w:spacing w:before="24" w:after="24"/>
              <w:jc w:val="both"/>
            </w:pPr>
          </w:p>
        </w:tc>
        <w:tc>
          <w:tcPr>
            <w:tcW w:w="4474" w:type="dxa"/>
            <w:tcBorders>
              <w:top w:val="single" w:sz="6" w:space="0" w:color="auto"/>
              <w:right w:val="single" w:sz="6" w:space="0" w:color="auto"/>
            </w:tcBorders>
          </w:tcPr>
          <w:p w14:paraId="3D594F7D" w14:textId="77777777" w:rsidR="006A3FF7" w:rsidRPr="00F120A3" w:rsidRDefault="006A3FF7">
            <w:pPr>
              <w:spacing w:before="24" w:after="24"/>
              <w:ind w:left="283" w:hanging="283"/>
            </w:pPr>
            <w:r w:rsidRPr="00F120A3">
              <w:t>•</w:t>
            </w:r>
            <w:r w:rsidRPr="00F120A3">
              <w:tab/>
              <w:t>Trainee Engineer</w:t>
            </w:r>
          </w:p>
        </w:tc>
        <w:tc>
          <w:tcPr>
            <w:tcW w:w="1418" w:type="dxa"/>
            <w:tcBorders>
              <w:top w:val="single" w:sz="6" w:space="0" w:color="auto"/>
              <w:right w:val="single" w:sz="4" w:space="0" w:color="auto"/>
            </w:tcBorders>
          </w:tcPr>
          <w:p w14:paraId="264B5391" w14:textId="77777777" w:rsidR="006A3FF7" w:rsidRPr="00F120A3" w:rsidRDefault="006A3FF7">
            <w:pPr>
              <w:spacing w:before="24" w:after="24"/>
              <w:jc w:val="center"/>
            </w:pPr>
            <w:r w:rsidRPr="00F120A3">
              <w:t>8</w:t>
            </w:r>
          </w:p>
        </w:tc>
      </w:tr>
      <w:tr w:rsidR="006A3FF7" w:rsidRPr="00F120A3" w14:paraId="5FA7DA0B" w14:textId="77777777">
        <w:trPr>
          <w:cantSplit/>
        </w:trPr>
        <w:tc>
          <w:tcPr>
            <w:tcW w:w="3402" w:type="dxa"/>
            <w:tcBorders>
              <w:top w:val="single" w:sz="6" w:space="0" w:color="auto"/>
              <w:left w:val="single" w:sz="6" w:space="0" w:color="auto"/>
              <w:bottom w:val="single" w:sz="6" w:space="0" w:color="auto"/>
              <w:right w:val="single" w:sz="6" w:space="0" w:color="auto"/>
            </w:tcBorders>
          </w:tcPr>
          <w:p w14:paraId="2E8FFC9E" w14:textId="225A1F71" w:rsidR="006A3FF7" w:rsidRPr="00F120A3" w:rsidRDefault="006A3FF7">
            <w:pPr>
              <w:spacing w:before="24" w:after="24"/>
              <w:jc w:val="both"/>
            </w:pPr>
            <w:r w:rsidRPr="00F120A3">
              <w:t>$</w:t>
            </w:r>
            <w:r w:rsidR="00445384">
              <w:t>54,458</w:t>
            </w:r>
            <w:r w:rsidR="003B0B8C">
              <w:t xml:space="preserve"> </w:t>
            </w:r>
          </w:p>
          <w:p w14:paraId="64DAF377" w14:textId="77777777" w:rsidR="006A3FF7" w:rsidRPr="00F120A3" w:rsidRDefault="006A3FF7">
            <w:pPr>
              <w:spacing w:before="24" w:after="24"/>
              <w:jc w:val="both"/>
            </w:pPr>
          </w:p>
        </w:tc>
        <w:tc>
          <w:tcPr>
            <w:tcW w:w="4474" w:type="dxa"/>
            <w:tcBorders>
              <w:top w:val="single" w:sz="6" w:space="0" w:color="auto"/>
              <w:bottom w:val="single" w:sz="6" w:space="0" w:color="auto"/>
              <w:right w:val="single" w:sz="6" w:space="0" w:color="auto"/>
            </w:tcBorders>
          </w:tcPr>
          <w:p w14:paraId="29EE4F21" w14:textId="77777777" w:rsidR="006A3FF7" w:rsidRPr="00F120A3" w:rsidRDefault="006A3FF7">
            <w:pPr>
              <w:spacing w:before="24" w:after="24"/>
              <w:ind w:left="283" w:hanging="283"/>
            </w:pPr>
            <w:r w:rsidRPr="00F120A3">
              <w:t>RESERVED</w:t>
            </w:r>
          </w:p>
        </w:tc>
        <w:tc>
          <w:tcPr>
            <w:tcW w:w="1418" w:type="dxa"/>
            <w:tcBorders>
              <w:top w:val="single" w:sz="6" w:space="0" w:color="auto"/>
              <w:bottom w:val="single" w:sz="6" w:space="0" w:color="auto"/>
              <w:right w:val="single" w:sz="4" w:space="0" w:color="auto"/>
            </w:tcBorders>
          </w:tcPr>
          <w:p w14:paraId="365E6DD2" w14:textId="77777777" w:rsidR="006A3FF7" w:rsidRPr="00F120A3" w:rsidRDefault="006A3FF7">
            <w:pPr>
              <w:spacing w:before="24" w:after="24"/>
              <w:jc w:val="center"/>
            </w:pPr>
            <w:r w:rsidRPr="00F120A3">
              <w:t>7</w:t>
            </w:r>
          </w:p>
        </w:tc>
      </w:tr>
      <w:tr w:rsidR="006A3FF7" w:rsidRPr="00F120A3" w14:paraId="47EDAB67" w14:textId="77777777">
        <w:trPr>
          <w:cantSplit/>
        </w:trPr>
        <w:tc>
          <w:tcPr>
            <w:tcW w:w="3402" w:type="dxa"/>
            <w:tcBorders>
              <w:top w:val="single" w:sz="6" w:space="0" w:color="auto"/>
              <w:left w:val="single" w:sz="6" w:space="0" w:color="auto"/>
              <w:bottom w:val="single" w:sz="6" w:space="0" w:color="auto"/>
              <w:right w:val="single" w:sz="6" w:space="0" w:color="auto"/>
            </w:tcBorders>
          </w:tcPr>
          <w:p w14:paraId="4564C025" w14:textId="38CC11E6" w:rsidR="006A3FF7" w:rsidRPr="00F120A3" w:rsidRDefault="006A3FF7">
            <w:pPr>
              <w:spacing w:before="24" w:after="24"/>
              <w:jc w:val="both"/>
            </w:pPr>
            <w:r w:rsidRPr="00F120A3">
              <w:t>$</w:t>
            </w:r>
            <w:r w:rsidR="00445384">
              <w:t>49,057</w:t>
            </w:r>
          </w:p>
          <w:p w14:paraId="452C37B6" w14:textId="77777777" w:rsidR="006A3FF7" w:rsidRPr="00F120A3" w:rsidRDefault="006A3FF7">
            <w:pPr>
              <w:spacing w:before="24" w:after="24"/>
              <w:jc w:val="both"/>
            </w:pPr>
          </w:p>
        </w:tc>
        <w:tc>
          <w:tcPr>
            <w:tcW w:w="4474" w:type="dxa"/>
            <w:tcBorders>
              <w:top w:val="single" w:sz="6" w:space="0" w:color="auto"/>
              <w:bottom w:val="single" w:sz="6" w:space="0" w:color="auto"/>
              <w:right w:val="single" w:sz="6" w:space="0" w:color="auto"/>
            </w:tcBorders>
          </w:tcPr>
          <w:p w14:paraId="4C622D03" w14:textId="77777777" w:rsidR="006A3FF7" w:rsidRPr="00F120A3" w:rsidRDefault="006A3FF7">
            <w:pPr>
              <w:spacing w:before="24" w:after="24"/>
              <w:ind w:left="283" w:hanging="283"/>
            </w:pPr>
            <w:r w:rsidRPr="00F120A3">
              <w:t>•</w:t>
            </w:r>
            <w:r w:rsidRPr="00F120A3">
              <w:tab/>
              <w:t xml:space="preserve">Cadet </w:t>
            </w:r>
          </w:p>
          <w:p w14:paraId="6D65BB81" w14:textId="77777777" w:rsidR="006A3FF7" w:rsidRPr="00F120A3" w:rsidRDefault="006A3FF7">
            <w:pPr>
              <w:spacing w:before="24" w:after="24"/>
              <w:ind w:left="283" w:hanging="283"/>
            </w:pPr>
            <w:r w:rsidRPr="00F120A3">
              <w:t>•</w:t>
            </w:r>
            <w:r w:rsidRPr="00F120A3">
              <w:tab/>
              <w:t xml:space="preserve">Trainee </w:t>
            </w:r>
          </w:p>
        </w:tc>
        <w:tc>
          <w:tcPr>
            <w:tcW w:w="1418" w:type="dxa"/>
            <w:tcBorders>
              <w:top w:val="single" w:sz="6" w:space="0" w:color="auto"/>
              <w:bottom w:val="single" w:sz="6" w:space="0" w:color="auto"/>
              <w:right w:val="single" w:sz="4" w:space="0" w:color="auto"/>
            </w:tcBorders>
          </w:tcPr>
          <w:p w14:paraId="72D747E2" w14:textId="77777777" w:rsidR="006A3FF7" w:rsidRPr="00F120A3" w:rsidRDefault="006A3FF7">
            <w:pPr>
              <w:spacing w:before="24" w:after="24"/>
              <w:jc w:val="center"/>
            </w:pPr>
            <w:r w:rsidRPr="00F120A3">
              <w:t>6</w:t>
            </w:r>
          </w:p>
        </w:tc>
      </w:tr>
    </w:tbl>
    <w:p w14:paraId="03D56377" w14:textId="77777777" w:rsidR="006A3FF7" w:rsidRPr="00F120A3" w:rsidRDefault="006A3FF7"/>
    <w:p w14:paraId="2C5585ED" w14:textId="73A6C0F7" w:rsidR="006A3FF7" w:rsidRPr="00D043C5" w:rsidRDefault="006A3FF7">
      <w:pPr>
        <w:rPr>
          <w:b/>
          <w:sz w:val="28"/>
        </w:rPr>
      </w:pPr>
      <w:r w:rsidRPr="00F120A3">
        <w:br w:type="page"/>
      </w:r>
      <w:r w:rsidRPr="003C56CD">
        <w:rPr>
          <w:b/>
          <w:color w:val="007A82"/>
          <w:sz w:val="28"/>
        </w:rPr>
        <w:lastRenderedPageBreak/>
        <w:t>APPENDIX A – MINIMUM RATES</w:t>
      </w:r>
    </w:p>
    <w:p w14:paraId="67FFA9B1" w14:textId="77777777" w:rsidR="006A3FF7" w:rsidRPr="003C56CD" w:rsidRDefault="006A3FF7">
      <w:pPr>
        <w:ind w:left="680" w:hanging="680"/>
        <w:rPr>
          <w:b/>
          <w:color w:val="00A3AD"/>
        </w:rPr>
      </w:pPr>
      <w:r w:rsidRPr="003C56CD">
        <w:rPr>
          <w:b/>
          <w:color w:val="00A3AD"/>
        </w:rPr>
        <w:t>(ii)</w:t>
      </w:r>
      <w:r w:rsidRPr="003C56CD">
        <w:rPr>
          <w:b/>
          <w:color w:val="00A3AD"/>
        </w:rPr>
        <w:tab/>
        <w:t>Customer Service and General Support</w:t>
      </w:r>
    </w:p>
    <w:tbl>
      <w:tblPr>
        <w:tblW w:w="9116" w:type="dxa"/>
        <w:tblInd w:w="-88" w:type="dxa"/>
        <w:tblLayout w:type="fixed"/>
        <w:tblCellMar>
          <w:left w:w="80" w:type="dxa"/>
          <w:right w:w="80" w:type="dxa"/>
        </w:tblCellMar>
        <w:tblLook w:val="0000" w:firstRow="0" w:lastRow="0" w:firstColumn="0" w:lastColumn="0" w:noHBand="0" w:noVBand="0"/>
      </w:tblPr>
      <w:tblGrid>
        <w:gridCol w:w="18"/>
        <w:gridCol w:w="3384"/>
        <w:gridCol w:w="18"/>
        <w:gridCol w:w="4359"/>
        <w:gridCol w:w="1337"/>
      </w:tblGrid>
      <w:tr w:rsidR="006A3FF7" w:rsidRPr="00F120A3" w14:paraId="74B2DDBD" w14:textId="77777777">
        <w:trPr>
          <w:trHeight w:val="680"/>
          <w:tblHeader/>
        </w:trPr>
        <w:tc>
          <w:tcPr>
            <w:tcW w:w="3402" w:type="dxa"/>
            <w:gridSpan w:val="2"/>
            <w:tcBorders>
              <w:top w:val="single" w:sz="6" w:space="0" w:color="auto"/>
              <w:left w:val="single" w:sz="6" w:space="0" w:color="auto"/>
              <w:right w:val="single" w:sz="6" w:space="0" w:color="auto"/>
            </w:tcBorders>
            <w:vAlign w:val="bottom"/>
          </w:tcPr>
          <w:p w14:paraId="561DC7E9" w14:textId="77777777" w:rsidR="006A3FF7" w:rsidRPr="00F120A3" w:rsidRDefault="006A3FF7">
            <w:pPr>
              <w:spacing w:before="24" w:after="24"/>
              <w:rPr>
                <w:b/>
              </w:rPr>
            </w:pPr>
            <w:r w:rsidRPr="00F120A3">
              <w:rPr>
                <w:b/>
              </w:rPr>
              <w:t>MINIMUM RATE</w:t>
            </w:r>
          </w:p>
        </w:tc>
        <w:tc>
          <w:tcPr>
            <w:tcW w:w="4377" w:type="dxa"/>
            <w:gridSpan w:val="2"/>
            <w:tcBorders>
              <w:top w:val="single" w:sz="6" w:space="0" w:color="auto"/>
              <w:left w:val="single" w:sz="6" w:space="0" w:color="auto"/>
              <w:right w:val="single" w:sz="6" w:space="0" w:color="auto"/>
            </w:tcBorders>
            <w:vAlign w:val="bottom"/>
          </w:tcPr>
          <w:p w14:paraId="4F8B22F7" w14:textId="77777777" w:rsidR="006A3FF7" w:rsidRPr="00F120A3" w:rsidRDefault="006A3FF7">
            <w:pPr>
              <w:spacing w:before="24" w:after="24"/>
              <w:ind w:left="283" w:hanging="283"/>
              <w:rPr>
                <w:b/>
              </w:rPr>
            </w:pPr>
            <w:r w:rsidRPr="00F120A3">
              <w:rPr>
                <w:b/>
              </w:rPr>
              <w:t xml:space="preserve">JOB GROUPING </w:t>
            </w:r>
          </w:p>
          <w:p w14:paraId="27C93819" w14:textId="77777777" w:rsidR="006A3FF7" w:rsidRPr="00F120A3" w:rsidRDefault="006A3FF7">
            <w:pPr>
              <w:spacing w:before="24" w:after="24"/>
              <w:ind w:left="283" w:hanging="283"/>
              <w:rPr>
                <w:b/>
              </w:rPr>
            </w:pPr>
            <w:r w:rsidRPr="00F120A3">
              <w:rPr>
                <w:b/>
              </w:rPr>
              <w:t>(Including but not limited to:)</w:t>
            </w:r>
          </w:p>
        </w:tc>
        <w:tc>
          <w:tcPr>
            <w:tcW w:w="1337" w:type="dxa"/>
            <w:tcBorders>
              <w:top w:val="single" w:sz="6" w:space="0" w:color="auto"/>
              <w:left w:val="single" w:sz="6" w:space="0" w:color="auto"/>
              <w:right w:val="single" w:sz="6" w:space="0" w:color="auto"/>
            </w:tcBorders>
            <w:vAlign w:val="bottom"/>
          </w:tcPr>
          <w:p w14:paraId="6D79CCCE" w14:textId="77777777" w:rsidR="006A3FF7" w:rsidRPr="00F120A3" w:rsidRDefault="006A3FF7">
            <w:pPr>
              <w:spacing w:before="24" w:after="24"/>
              <w:jc w:val="center"/>
              <w:rPr>
                <w:b/>
              </w:rPr>
            </w:pPr>
            <w:r w:rsidRPr="00F120A3">
              <w:rPr>
                <w:b/>
              </w:rPr>
              <w:t xml:space="preserve">OPTUS </w:t>
            </w:r>
            <w:r w:rsidR="00966B1E">
              <w:rPr>
                <w:b/>
              </w:rPr>
              <w:t>GRADE</w:t>
            </w:r>
          </w:p>
        </w:tc>
      </w:tr>
      <w:tr w:rsidR="006A3FF7" w:rsidRPr="00F120A3" w14:paraId="6A8C0146" w14:textId="77777777">
        <w:trPr>
          <w:trHeight w:val="680"/>
        </w:trPr>
        <w:tc>
          <w:tcPr>
            <w:tcW w:w="3402" w:type="dxa"/>
            <w:gridSpan w:val="2"/>
            <w:tcBorders>
              <w:top w:val="double" w:sz="6" w:space="0" w:color="auto"/>
              <w:left w:val="single" w:sz="6" w:space="0" w:color="auto"/>
              <w:right w:val="single" w:sz="6" w:space="0" w:color="auto"/>
            </w:tcBorders>
          </w:tcPr>
          <w:p w14:paraId="0CF192E0" w14:textId="07D78764" w:rsidR="006A3FF7" w:rsidRPr="00F120A3" w:rsidRDefault="006A3FF7">
            <w:pPr>
              <w:spacing w:before="24" w:after="24"/>
              <w:jc w:val="both"/>
            </w:pPr>
            <w:r w:rsidRPr="00F120A3">
              <w:t>$</w:t>
            </w:r>
            <w:r w:rsidR="00445384">
              <w:t>107,289</w:t>
            </w:r>
            <w:r w:rsidR="003B0B8C">
              <w:t xml:space="preserve"> </w:t>
            </w:r>
          </w:p>
          <w:p w14:paraId="2A9C4E8D" w14:textId="77777777" w:rsidR="006A3FF7" w:rsidRPr="00F120A3" w:rsidRDefault="006A3FF7">
            <w:pPr>
              <w:spacing w:before="24" w:after="24"/>
              <w:jc w:val="both"/>
            </w:pPr>
            <w:r w:rsidRPr="00F120A3">
              <w:t>Subject to partial exemption (refer clause 6.15)</w:t>
            </w:r>
          </w:p>
        </w:tc>
        <w:tc>
          <w:tcPr>
            <w:tcW w:w="4377" w:type="dxa"/>
            <w:gridSpan w:val="2"/>
            <w:tcBorders>
              <w:top w:val="double" w:sz="6" w:space="0" w:color="auto"/>
              <w:left w:val="single" w:sz="6" w:space="0" w:color="auto"/>
              <w:right w:val="single" w:sz="6" w:space="0" w:color="auto"/>
            </w:tcBorders>
          </w:tcPr>
          <w:p w14:paraId="497E5362" w14:textId="77777777" w:rsidR="006A3FF7" w:rsidRPr="00F120A3" w:rsidRDefault="006A3FF7">
            <w:pPr>
              <w:spacing w:before="24" w:after="24"/>
              <w:ind w:left="283" w:hanging="283"/>
            </w:pPr>
            <w:r w:rsidRPr="00F120A3">
              <w:t>•</w:t>
            </w:r>
            <w:r w:rsidRPr="00F120A3">
              <w:tab/>
              <w:t xml:space="preserve">Marketing &amp; Product Executive II </w:t>
            </w:r>
          </w:p>
          <w:p w14:paraId="0E51C07B" w14:textId="77777777" w:rsidR="006A3FF7" w:rsidRPr="00F120A3" w:rsidRDefault="006A3FF7">
            <w:pPr>
              <w:spacing w:before="24" w:after="24"/>
              <w:ind w:left="283" w:hanging="283"/>
            </w:pPr>
            <w:r w:rsidRPr="00F120A3">
              <w:t>•</w:t>
            </w:r>
            <w:r w:rsidRPr="00F120A3">
              <w:tab/>
              <w:t xml:space="preserve">Systems Support Specialist </w:t>
            </w:r>
          </w:p>
          <w:p w14:paraId="7151D50B" w14:textId="77777777" w:rsidR="006A3FF7" w:rsidRPr="00F120A3" w:rsidRDefault="006A3FF7">
            <w:pPr>
              <w:spacing w:before="24" w:after="24"/>
              <w:ind w:left="283" w:hanging="283"/>
            </w:pPr>
          </w:p>
        </w:tc>
        <w:tc>
          <w:tcPr>
            <w:tcW w:w="1337" w:type="dxa"/>
            <w:tcBorders>
              <w:top w:val="double" w:sz="6" w:space="0" w:color="auto"/>
              <w:left w:val="single" w:sz="6" w:space="0" w:color="auto"/>
              <w:right w:val="single" w:sz="6" w:space="0" w:color="auto"/>
            </w:tcBorders>
          </w:tcPr>
          <w:p w14:paraId="6B670732" w14:textId="7271AAD7" w:rsidR="006A3FF7" w:rsidRPr="00F120A3" w:rsidRDefault="006A3FF7">
            <w:pPr>
              <w:spacing w:before="24" w:after="24"/>
              <w:jc w:val="center"/>
            </w:pPr>
            <w:r w:rsidRPr="00F120A3">
              <w:t xml:space="preserve">13 </w:t>
            </w:r>
          </w:p>
        </w:tc>
      </w:tr>
      <w:tr w:rsidR="006A3FF7" w:rsidRPr="00F120A3" w14:paraId="47400618" w14:textId="77777777">
        <w:trPr>
          <w:trHeight w:val="680"/>
        </w:trPr>
        <w:tc>
          <w:tcPr>
            <w:tcW w:w="3402" w:type="dxa"/>
            <w:gridSpan w:val="2"/>
            <w:tcBorders>
              <w:top w:val="single" w:sz="6" w:space="0" w:color="auto"/>
              <w:left w:val="single" w:sz="6" w:space="0" w:color="auto"/>
              <w:right w:val="single" w:sz="6" w:space="0" w:color="auto"/>
            </w:tcBorders>
          </w:tcPr>
          <w:p w14:paraId="1819BADD" w14:textId="0DB3FE0F" w:rsidR="006A3FF7" w:rsidRPr="00F120A3" w:rsidRDefault="006A3FF7">
            <w:pPr>
              <w:spacing w:before="24" w:after="24"/>
              <w:jc w:val="both"/>
            </w:pPr>
            <w:r w:rsidRPr="00F120A3">
              <w:t>$</w:t>
            </w:r>
            <w:r w:rsidR="00264B88">
              <w:t>96,488</w:t>
            </w:r>
          </w:p>
          <w:p w14:paraId="2E22815C" w14:textId="77777777" w:rsidR="006A3FF7" w:rsidRPr="00F120A3" w:rsidRDefault="006A3FF7">
            <w:pPr>
              <w:spacing w:before="24" w:after="24"/>
              <w:jc w:val="both"/>
            </w:pPr>
            <w:r w:rsidRPr="00F120A3">
              <w:t>Subject to partial exemption (refer clause 6.15)</w:t>
            </w:r>
          </w:p>
          <w:p w14:paraId="7CC96E6D" w14:textId="77777777" w:rsidR="006A3FF7" w:rsidRPr="00F120A3" w:rsidRDefault="006A3FF7">
            <w:pPr>
              <w:spacing w:before="24" w:after="24"/>
              <w:jc w:val="both"/>
            </w:pPr>
          </w:p>
        </w:tc>
        <w:tc>
          <w:tcPr>
            <w:tcW w:w="4377" w:type="dxa"/>
            <w:gridSpan w:val="2"/>
            <w:tcBorders>
              <w:top w:val="single" w:sz="6" w:space="0" w:color="auto"/>
              <w:left w:val="single" w:sz="6" w:space="0" w:color="auto"/>
              <w:right w:val="single" w:sz="6" w:space="0" w:color="auto"/>
            </w:tcBorders>
          </w:tcPr>
          <w:p w14:paraId="569E3ACA" w14:textId="77777777" w:rsidR="006A3FF7" w:rsidRPr="00F120A3" w:rsidRDefault="006A3FF7">
            <w:pPr>
              <w:spacing w:before="24" w:after="24"/>
              <w:ind w:left="283" w:hanging="283"/>
            </w:pPr>
            <w:r w:rsidRPr="00F120A3">
              <w:t>•</w:t>
            </w:r>
            <w:r w:rsidRPr="00F120A3">
              <w:tab/>
              <w:t xml:space="preserve">Systems Administrator </w:t>
            </w:r>
          </w:p>
          <w:p w14:paraId="0F424681" w14:textId="77777777" w:rsidR="006A3FF7" w:rsidRPr="00F120A3" w:rsidRDefault="006A3FF7">
            <w:pPr>
              <w:spacing w:before="24" w:after="24"/>
              <w:ind w:left="283" w:hanging="283"/>
            </w:pPr>
            <w:r w:rsidRPr="00F120A3">
              <w:t>•</w:t>
            </w:r>
            <w:r w:rsidRPr="00F120A3">
              <w:tab/>
              <w:t xml:space="preserve">Systems Analyst </w:t>
            </w:r>
          </w:p>
          <w:p w14:paraId="7C9784A6" w14:textId="77777777" w:rsidR="006A3FF7" w:rsidRPr="00F120A3" w:rsidRDefault="006A3FF7">
            <w:pPr>
              <w:spacing w:before="24" w:after="24"/>
              <w:ind w:left="283" w:hanging="283"/>
            </w:pPr>
            <w:r w:rsidRPr="00F120A3">
              <w:t>•</w:t>
            </w:r>
            <w:r w:rsidRPr="00F120A3">
              <w:tab/>
              <w:t xml:space="preserve">Financial Analyst II </w:t>
            </w:r>
          </w:p>
          <w:p w14:paraId="5BC8C093" w14:textId="77777777" w:rsidR="006A3FF7" w:rsidRPr="00F120A3" w:rsidRDefault="006A3FF7">
            <w:pPr>
              <w:spacing w:before="24" w:after="24"/>
              <w:ind w:left="283" w:hanging="283"/>
            </w:pPr>
            <w:r w:rsidRPr="00F120A3">
              <w:t>•</w:t>
            </w:r>
            <w:r w:rsidRPr="00F120A3">
              <w:tab/>
              <w:t>Team Leader II</w:t>
            </w:r>
          </w:p>
          <w:p w14:paraId="3F90B360" w14:textId="77777777" w:rsidR="006A3FF7" w:rsidRPr="00F120A3" w:rsidRDefault="006A3FF7">
            <w:pPr>
              <w:spacing w:before="24" w:after="24"/>
              <w:ind w:left="283" w:hanging="283"/>
            </w:pPr>
          </w:p>
        </w:tc>
        <w:tc>
          <w:tcPr>
            <w:tcW w:w="1337" w:type="dxa"/>
            <w:tcBorders>
              <w:top w:val="single" w:sz="6" w:space="0" w:color="auto"/>
              <w:left w:val="single" w:sz="6" w:space="0" w:color="auto"/>
              <w:right w:val="single" w:sz="6" w:space="0" w:color="auto"/>
            </w:tcBorders>
          </w:tcPr>
          <w:p w14:paraId="2D3E39E6" w14:textId="4D2633FB" w:rsidR="006A3FF7" w:rsidRPr="00F120A3" w:rsidRDefault="006A3FF7">
            <w:pPr>
              <w:spacing w:before="24" w:after="24"/>
              <w:jc w:val="center"/>
            </w:pPr>
            <w:r w:rsidRPr="00F120A3">
              <w:t xml:space="preserve">12 </w:t>
            </w:r>
          </w:p>
        </w:tc>
      </w:tr>
      <w:tr w:rsidR="006A3FF7" w:rsidRPr="00F120A3" w14:paraId="0C0A178E" w14:textId="77777777">
        <w:trPr>
          <w:trHeight w:val="680"/>
        </w:trPr>
        <w:tc>
          <w:tcPr>
            <w:tcW w:w="3402" w:type="dxa"/>
            <w:gridSpan w:val="2"/>
            <w:tcBorders>
              <w:top w:val="single" w:sz="6" w:space="0" w:color="auto"/>
              <w:left w:val="single" w:sz="6" w:space="0" w:color="auto"/>
              <w:right w:val="single" w:sz="6" w:space="0" w:color="auto"/>
            </w:tcBorders>
          </w:tcPr>
          <w:p w14:paraId="7E36A2E1" w14:textId="4DA4F64E" w:rsidR="006A3FF7" w:rsidRPr="00F120A3" w:rsidRDefault="006A3FF7">
            <w:pPr>
              <w:spacing w:before="24" w:after="24"/>
              <w:jc w:val="both"/>
            </w:pPr>
            <w:r w:rsidRPr="00F120A3">
              <w:t>$</w:t>
            </w:r>
            <w:r w:rsidR="00264B88">
              <w:t>83,347</w:t>
            </w:r>
          </w:p>
          <w:p w14:paraId="11137B9D" w14:textId="77777777" w:rsidR="006A3FF7" w:rsidRPr="00F120A3" w:rsidRDefault="006A3FF7">
            <w:pPr>
              <w:spacing w:before="24" w:after="24"/>
              <w:jc w:val="both"/>
            </w:pPr>
            <w:r w:rsidRPr="00F120A3">
              <w:t>Subject to partial exemption (refer clause 6.15)</w:t>
            </w:r>
          </w:p>
        </w:tc>
        <w:tc>
          <w:tcPr>
            <w:tcW w:w="4377" w:type="dxa"/>
            <w:gridSpan w:val="2"/>
            <w:tcBorders>
              <w:top w:val="single" w:sz="6" w:space="0" w:color="auto"/>
              <w:left w:val="single" w:sz="6" w:space="0" w:color="auto"/>
              <w:right w:val="single" w:sz="6" w:space="0" w:color="auto"/>
            </w:tcBorders>
          </w:tcPr>
          <w:p w14:paraId="337A02D6" w14:textId="77777777" w:rsidR="006A3FF7" w:rsidRPr="00F120A3" w:rsidRDefault="006A3FF7">
            <w:pPr>
              <w:spacing w:before="24" w:after="24"/>
              <w:ind w:left="283" w:hanging="283"/>
            </w:pPr>
            <w:r w:rsidRPr="00F120A3">
              <w:t>•</w:t>
            </w:r>
            <w:r w:rsidRPr="00F120A3">
              <w:tab/>
              <w:t xml:space="preserve">Marketing &amp; Product Executive I </w:t>
            </w:r>
          </w:p>
          <w:p w14:paraId="6ACBAC8C" w14:textId="77777777" w:rsidR="006A3FF7" w:rsidRPr="00F120A3" w:rsidRDefault="006A3FF7">
            <w:pPr>
              <w:spacing w:before="24" w:after="24"/>
              <w:ind w:left="274" w:hanging="274"/>
            </w:pPr>
            <w:r w:rsidRPr="00F120A3">
              <w:t>•</w:t>
            </w:r>
            <w:r w:rsidRPr="00F120A3">
              <w:tab/>
              <w:t xml:space="preserve">Team Leader I </w:t>
            </w:r>
          </w:p>
          <w:p w14:paraId="22A76AC7" w14:textId="451F1749" w:rsidR="006A3FF7" w:rsidRPr="00F120A3" w:rsidRDefault="005F15CE">
            <w:pPr>
              <w:spacing w:before="24" w:after="24"/>
              <w:ind w:left="274" w:hanging="274"/>
            </w:pPr>
            <w:r w:rsidRPr="00F120A3">
              <w:t>•    Graduate</w:t>
            </w:r>
          </w:p>
          <w:p w14:paraId="0BB807C6" w14:textId="77777777" w:rsidR="006A3FF7" w:rsidRPr="00F120A3" w:rsidRDefault="006A3FF7">
            <w:pPr>
              <w:spacing w:before="24" w:after="24"/>
              <w:ind w:left="274" w:hanging="274"/>
            </w:pPr>
          </w:p>
        </w:tc>
        <w:tc>
          <w:tcPr>
            <w:tcW w:w="1337" w:type="dxa"/>
            <w:tcBorders>
              <w:top w:val="single" w:sz="6" w:space="0" w:color="auto"/>
              <w:left w:val="single" w:sz="6" w:space="0" w:color="auto"/>
              <w:right w:val="single" w:sz="6" w:space="0" w:color="auto"/>
            </w:tcBorders>
          </w:tcPr>
          <w:p w14:paraId="2E0EE23D" w14:textId="4C89EB2C" w:rsidR="006A3FF7" w:rsidRPr="00F120A3" w:rsidRDefault="006A3FF7">
            <w:pPr>
              <w:spacing w:before="24" w:after="24"/>
              <w:jc w:val="center"/>
            </w:pPr>
            <w:r w:rsidRPr="00F120A3">
              <w:t xml:space="preserve">11 </w:t>
            </w:r>
          </w:p>
        </w:tc>
      </w:tr>
      <w:tr w:rsidR="006A3FF7" w:rsidRPr="00F120A3" w14:paraId="016AB9BA" w14:textId="77777777">
        <w:trPr>
          <w:trHeight w:val="680"/>
        </w:trPr>
        <w:tc>
          <w:tcPr>
            <w:tcW w:w="3402" w:type="dxa"/>
            <w:gridSpan w:val="2"/>
            <w:tcBorders>
              <w:top w:val="single" w:sz="6" w:space="0" w:color="auto"/>
              <w:left w:val="single" w:sz="6" w:space="0" w:color="auto"/>
              <w:right w:val="single" w:sz="6" w:space="0" w:color="auto"/>
            </w:tcBorders>
          </w:tcPr>
          <w:p w14:paraId="7A364A72" w14:textId="620FD2D8" w:rsidR="006A3FF7" w:rsidRPr="00F120A3" w:rsidRDefault="006A3FF7">
            <w:pPr>
              <w:spacing w:before="24" w:after="24"/>
              <w:jc w:val="both"/>
            </w:pPr>
            <w:r w:rsidRPr="00F120A3">
              <w:t>$</w:t>
            </w:r>
            <w:r w:rsidR="00264B88">
              <w:t>72,030</w:t>
            </w:r>
            <w:r w:rsidRPr="00F120A3">
              <w:t xml:space="preserve"> </w:t>
            </w:r>
          </w:p>
        </w:tc>
        <w:tc>
          <w:tcPr>
            <w:tcW w:w="4377" w:type="dxa"/>
            <w:gridSpan w:val="2"/>
            <w:tcBorders>
              <w:top w:val="single" w:sz="6" w:space="0" w:color="auto"/>
              <w:left w:val="single" w:sz="6" w:space="0" w:color="auto"/>
              <w:right w:val="single" w:sz="6" w:space="0" w:color="auto"/>
            </w:tcBorders>
          </w:tcPr>
          <w:p w14:paraId="0FD2E988" w14:textId="77777777" w:rsidR="006A3FF7" w:rsidRPr="00F120A3" w:rsidRDefault="006A3FF7">
            <w:pPr>
              <w:spacing w:before="24" w:after="24"/>
              <w:ind w:left="283" w:hanging="283"/>
            </w:pPr>
            <w:r w:rsidRPr="00F120A3">
              <w:t>•</w:t>
            </w:r>
            <w:r w:rsidRPr="00F120A3">
              <w:tab/>
              <w:t>Retail Store Co-ordinator</w:t>
            </w:r>
          </w:p>
          <w:p w14:paraId="2955D276" w14:textId="77777777" w:rsidR="006A3FF7" w:rsidRPr="00F120A3" w:rsidRDefault="006A3FF7">
            <w:pPr>
              <w:spacing w:before="24" w:after="24"/>
              <w:ind w:left="283" w:hanging="283"/>
            </w:pPr>
            <w:r w:rsidRPr="00F120A3">
              <w:t>•</w:t>
            </w:r>
            <w:r w:rsidRPr="00F120A3">
              <w:tab/>
              <w:t>Executive Assistant</w:t>
            </w:r>
          </w:p>
          <w:p w14:paraId="5C77BA5A" w14:textId="77777777" w:rsidR="006A3FF7" w:rsidRPr="00F120A3" w:rsidRDefault="006A3FF7">
            <w:pPr>
              <w:spacing w:before="24" w:after="24"/>
              <w:ind w:left="283" w:hanging="283"/>
            </w:pPr>
            <w:r w:rsidRPr="00F120A3">
              <w:t>•</w:t>
            </w:r>
            <w:r w:rsidRPr="00F120A3">
              <w:tab/>
              <w:t>Financial Analyst I</w:t>
            </w:r>
          </w:p>
          <w:p w14:paraId="78350574" w14:textId="77777777" w:rsidR="006A3FF7" w:rsidRPr="00F120A3" w:rsidRDefault="006A3FF7">
            <w:pPr>
              <w:spacing w:before="24" w:after="24"/>
              <w:ind w:left="283" w:hanging="283"/>
            </w:pPr>
            <w:r w:rsidRPr="00F120A3">
              <w:t>•</w:t>
            </w:r>
            <w:r w:rsidRPr="00F120A3">
              <w:tab/>
              <w:t xml:space="preserve">Offices Services Co-ordinator </w:t>
            </w:r>
          </w:p>
          <w:p w14:paraId="251F2F86" w14:textId="77777777" w:rsidR="006A3FF7" w:rsidRPr="00F120A3" w:rsidRDefault="006A3FF7">
            <w:pPr>
              <w:spacing w:before="24" w:after="24"/>
              <w:ind w:left="283" w:hanging="283"/>
            </w:pPr>
            <w:r w:rsidRPr="00F120A3">
              <w:t>•</w:t>
            </w:r>
            <w:r w:rsidRPr="00F120A3">
              <w:tab/>
              <w:t>Customer Experience Consultant III</w:t>
            </w:r>
          </w:p>
          <w:p w14:paraId="386EEF3D" w14:textId="77777777" w:rsidR="006A3FF7" w:rsidRPr="00F120A3" w:rsidRDefault="006A3FF7">
            <w:pPr>
              <w:spacing w:before="24" w:after="24"/>
              <w:ind w:left="283" w:hanging="283"/>
            </w:pPr>
            <w:r w:rsidRPr="00F120A3">
              <w:t>•</w:t>
            </w:r>
            <w:r w:rsidRPr="00F120A3">
              <w:tab/>
              <w:t xml:space="preserve">Incident Management Officer </w:t>
            </w:r>
          </w:p>
          <w:p w14:paraId="12DCBC8C" w14:textId="38E60024" w:rsidR="006A3FF7" w:rsidRPr="00F120A3" w:rsidRDefault="006A3FF7">
            <w:pPr>
              <w:spacing w:before="24" w:after="24"/>
              <w:ind w:left="283" w:hanging="283"/>
            </w:pPr>
          </w:p>
        </w:tc>
        <w:tc>
          <w:tcPr>
            <w:tcW w:w="1337" w:type="dxa"/>
            <w:tcBorders>
              <w:top w:val="single" w:sz="6" w:space="0" w:color="auto"/>
              <w:left w:val="single" w:sz="6" w:space="0" w:color="auto"/>
              <w:right w:val="single" w:sz="6" w:space="0" w:color="auto"/>
            </w:tcBorders>
          </w:tcPr>
          <w:p w14:paraId="393A01FB" w14:textId="77777777" w:rsidR="006A3FF7" w:rsidRPr="00F120A3" w:rsidRDefault="006A3FF7">
            <w:pPr>
              <w:spacing w:before="24" w:after="24"/>
              <w:jc w:val="center"/>
            </w:pPr>
            <w:r w:rsidRPr="00F120A3">
              <w:t>10</w:t>
            </w:r>
          </w:p>
        </w:tc>
      </w:tr>
      <w:tr w:rsidR="006A3FF7" w:rsidRPr="00F120A3" w14:paraId="11FB3020" w14:textId="77777777">
        <w:trPr>
          <w:trHeight w:val="680"/>
        </w:trPr>
        <w:tc>
          <w:tcPr>
            <w:tcW w:w="3402" w:type="dxa"/>
            <w:gridSpan w:val="2"/>
            <w:tcBorders>
              <w:top w:val="single" w:sz="6" w:space="0" w:color="auto"/>
              <w:left w:val="single" w:sz="6" w:space="0" w:color="auto"/>
              <w:bottom w:val="single" w:sz="6" w:space="0" w:color="auto"/>
              <w:right w:val="single" w:sz="6" w:space="0" w:color="auto"/>
            </w:tcBorders>
          </w:tcPr>
          <w:p w14:paraId="7663C93E" w14:textId="14189CD6" w:rsidR="006A3FF7" w:rsidRPr="00F120A3" w:rsidRDefault="006A3FF7">
            <w:pPr>
              <w:spacing w:before="24" w:after="24"/>
              <w:jc w:val="both"/>
            </w:pPr>
            <w:r w:rsidRPr="00F120A3">
              <w:t>$</w:t>
            </w:r>
            <w:r w:rsidR="007E766C">
              <w:t>65,845</w:t>
            </w:r>
            <w:r w:rsidR="003B0B8C">
              <w:t xml:space="preserve"> </w:t>
            </w:r>
          </w:p>
        </w:tc>
        <w:tc>
          <w:tcPr>
            <w:tcW w:w="4377" w:type="dxa"/>
            <w:gridSpan w:val="2"/>
            <w:tcBorders>
              <w:top w:val="single" w:sz="6" w:space="0" w:color="auto"/>
              <w:left w:val="single" w:sz="6" w:space="0" w:color="auto"/>
              <w:bottom w:val="single" w:sz="6" w:space="0" w:color="auto"/>
              <w:right w:val="single" w:sz="6" w:space="0" w:color="auto"/>
            </w:tcBorders>
          </w:tcPr>
          <w:p w14:paraId="6D2C43F6" w14:textId="77777777" w:rsidR="006A3FF7" w:rsidRPr="00F120A3" w:rsidRDefault="006A3FF7">
            <w:pPr>
              <w:spacing w:before="24" w:after="24"/>
              <w:ind w:left="283" w:hanging="283"/>
            </w:pPr>
            <w:r w:rsidRPr="00F120A3">
              <w:t>•</w:t>
            </w:r>
            <w:r w:rsidRPr="00F120A3">
              <w:tab/>
              <w:t>Marketing Assistant</w:t>
            </w:r>
          </w:p>
          <w:p w14:paraId="56382416" w14:textId="77777777" w:rsidR="006A3FF7" w:rsidRPr="00F120A3" w:rsidRDefault="006A3FF7">
            <w:pPr>
              <w:spacing w:before="24" w:after="24"/>
              <w:ind w:left="283" w:hanging="283"/>
            </w:pPr>
            <w:r w:rsidRPr="00F120A3">
              <w:t>•</w:t>
            </w:r>
            <w:r w:rsidRPr="00F120A3">
              <w:tab/>
              <w:t>Customer Experience Consultant II</w:t>
            </w:r>
          </w:p>
          <w:p w14:paraId="42CD333D" w14:textId="77777777" w:rsidR="006A3FF7" w:rsidRPr="00F120A3" w:rsidRDefault="006A3FF7">
            <w:pPr>
              <w:spacing w:before="24" w:after="24"/>
              <w:ind w:left="283" w:hanging="283"/>
            </w:pPr>
            <w:r w:rsidRPr="00F120A3">
              <w:t>•</w:t>
            </w:r>
            <w:r w:rsidRPr="00F120A3">
              <w:tab/>
              <w:t>Technical Support Consultant</w:t>
            </w:r>
          </w:p>
          <w:p w14:paraId="55337D6E" w14:textId="77777777" w:rsidR="006A3FF7" w:rsidRPr="00F120A3" w:rsidRDefault="006A3FF7">
            <w:pPr>
              <w:spacing w:before="24" w:after="24"/>
              <w:ind w:left="283" w:hanging="283"/>
            </w:pPr>
            <w:r w:rsidRPr="00F120A3">
              <w:t>•</w:t>
            </w:r>
            <w:r w:rsidRPr="00F120A3">
              <w:tab/>
              <w:t>Service Management Officer</w:t>
            </w:r>
          </w:p>
          <w:p w14:paraId="335FCFBC" w14:textId="77777777" w:rsidR="006A3FF7" w:rsidRPr="00F120A3" w:rsidRDefault="006A3FF7">
            <w:pPr>
              <w:spacing w:before="24" w:after="24"/>
              <w:ind w:left="283" w:hanging="283"/>
            </w:pPr>
            <w:r w:rsidRPr="00F120A3">
              <w:t>•</w:t>
            </w:r>
            <w:r w:rsidRPr="00F120A3">
              <w:tab/>
              <w:t>Team Co-ordinator</w:t>
            </w:r>
          </w:p>
        </w:tc>
        <w:tc>
          <w:tcPr>
            <w:tcW w:w="1337" w:type="dxa"/>
            <w:tcBorders>
              <w:top w:val="single" w:sz="6" w:space="0" w:color="auto"/>
              <w:left w:val="single" w:sz="6" w:space="0" w:color="auto"/>
              <w:bottom w:val="single" w:sz="6" w:space="0" w:color="auto"/>
              <w:right w:val="single" w:sz="6" w:space="0" w:color="auto"/>
            </w:tcBorders>
          </w:tcPr>
          <w:p w14:paraId="7DB132EA" w14:textId="77777777" w:rsidR="006A3FF7" w:rsidRPr="00F120A3" w:rsidRDefault="006A3FF7">
            <w:pPr>
              <w:spacing w:before="24" w:after="24"/>
              <w:jc w:val="center"/>
            </w:pPr>
            <w:r w:rsidRPr="00F120A3">
              <w:t>9</w:t>
            </w:r>
          </w:p>
        </w:tc>
      </w:tr>
      <w:tr w:rsidR="006A3FF7" w:rsidRPr="00F120A3" w14:paraId="3F18291C" w14:textId="77777777">
        <w:tblPrEx>
          <w:tblCellMar>
            <w:left w:w="142" w:type="dxa"/>
            <w:right w:w="142" w:type="dxa"/>
          </w:tblCellMar>
        </w:tblPrEx>
        <w:trPr>
          <w:gridBefore w:val="1"/>
          <w:wBefore w:w="18" w:type="dxa"/>
          <w:trHeight w:val="680"/>
        </w:trPr>
        <w:tc>
          <w:tcPr>
            <w:tcW w:w="3402" w:type="dxa"/>
            <w:gridSpan w:val="2"/>
            <w:tcBorders>
              <w:top w:val="single" w:sz="6" w:space="0" w:color="auto"/>
              <w:left w:val="single" w:sz="6" w:space="0" w:color="auto"/>
              <w:right w:val="single" w:sz="6" w:space="0" w:color="auto"/>
            </w:tcBorders>
          </w:tcPr>
          <w:p w14:paraId="69649053" w14:textId="0F457498" w:rsidR="006A3FF7" w:rsidRPr="00F120A3" w:rsidRDefault="006A3FF7">
            <w:pPr>
              <w:spacing w:before="24" w:after="24"/>
              <w:jc w:val="both"/>
            </w:pPr>
            <w:r w:rsidRPr="00F120A3">
              <w:t>$</w:t>
            </w:r>
            <w:r w:rsidR="007E766C">
              <w:t>60,900</w:t>
            </w:r>
          </w:p>
        </w:tc>
        <w:tc>
          <w:tcPr>
            <w:tcW w:w="4359" w:type="dxa"/>
            <w:tcBorders>
              <w:top w:val="single" w:sz="6" w:space="0" w:color="auto"/>
              <w:left w:val="single" w:sz="6" w:space="0" w:color="auto"/>
              <w:right w:val="single" w:sz="6" w:space="0" w:color="auto"/>
            </w:tcBorders>
          </w:tcPr>
          <w:p w14:paraId="52019FAF" w14:textId="77777777" w:rsidR="006A3FF7" w:rsidRPr="00F120A3" w:rsidRDefault="006A3FF7">
            <w:pPr>
              <w:spacing w:before="24" w:after="24"/>
              <w:ind w:left="284" w:hanging="284"/>
            </w:pPr>
            <w:r w:rsidRPr="00F120A3">
              <w:t>•</w:t>
            </w:r>
            <w:r w:rsidRPr="00F120A3">
              <w:tab/>
              <w:t>Retail Sales Associate*</w:t>
            </w:r>
          </w:p>
          <w:p w14:paraId="2357ED1E" w14:textId="77777777" w:rsidR="006A3FF7" w:rsidRPr="00F120A3" w:rsidRDefault="006A3FF7">
            <w:pPr>
              <w:spacing w:before="24" w:after="24"/>
              <w:ind w:left="284" w:hanging="284"/>
            </w:pPr>
            <w:r w:rsidRPr="00F120A3">
              <w:t>•</w:t>
            </w:r>
            <w:r w:rsidRPr="00F120A3">
              <w:tab/>
              <w:t>Team Assistant</w:t>
            </w:r>
          </w:p>
          <w:p w14:paraId="7F306AFE" w14:textId="77777777" w:rsidR="006A3FF7" w:rsidRPr="00F120A3" w:rsidRDefault="006A3FF7">
            <w:pPr>
              <w:spacing w:before="24" w:after="24"/>
              <w:ind w:left="284" w:hanging="284"/>
            </w:pPr>
            <w:r w:rsidRPr="00F120A3">
              <w:t>•</w:t>
            </w:r>
            <w:r w:rsidRPr="00F120A3">
              <w:tab/>
              <w:t>Customer Experience Consultant I</w:t>
            </w:r>
          </w:p>
        </w:tc>
        <w:tc>
          <w:tcPr>
            <w:tcW w:w="1337" w:type="dxa"/>
            <w:tcBorders>
              <w:top w:val="single" w:sz="6" w:space="0" w:color="auto"/>
              <w:left w:val="single" w:sz="6" w:space="0" w:color="auto"/>
              <w:right w:val="single" w:sz="6" w:space="0" w:color="auto"/>
            </w:tcBorders>
          </w:tcPr>
          <w:p w14:paraId="7F857CF8" w14:textId="77777777" w:rsidR="006A3FF7" w:rsidRPr="00F120A3" w:rsidRDefault="006A3FF7">
            <w:pPr>
              <w:spacing w:before="24" w:after="24"/>
              <w:jc w:val="center"/>
            </w:pPr>
            <w:r w:rsidRPr="00F120A3">
              <w:t>8</w:t>
            </w:r>
          </w:p>
        </w:tc>
      </w:tr>
      <w:tr w:rsidR="006A3FF7" w:rsidRPr="00F120A3" w14:paraId="238EAD6D" w14:textId="77777777">
        <w:tblPrEx>
          <w:tblCellMar>
            <w:left w:w="142" w:type="dxa"/>
            <w:right w:w="142" w:type="dxa"/>
          </w:tblCellMar>
        </w:tblPrEx>
        <w:trPr>
          <w:gridBefore w:val="1"/>
          <w:wBefore w:w="18" w:type="dxa"/>
          <w:trHeight w:val="680"/>
        </w:trPr>
        <w:tc>
          <w:tcPr>
            <w:tcW w:w="3402" w:type="dxa"/>
            <w:gridSpan w:val="2"/>
            <w:tcBorders>
              <w:top w:val="single" w:sz="6" w:space="0" w:color="auto"/>
              <w:left w:val="single" w:sz="6" w:space="0" w:color="auto"/>
              <w:right w:val="single" w:sz="6" w:space="0" w:color="auto"/>
            </w:tcBorders>
          </w:tcPr>
          <w:p w14:paraId="1CEDEA1F" w14:textId="0B1966ED" w:rsidR="006A3FF7" w:rsidRPr="00F120A3" w:rsidRDefault="006A3FF7">
            <w:pPr>
              <w:spacing w:before="24" w:after="24"/>
              <w:jc w:val="both"/>
            </w:pPr>
            <w:r w:rsidRPr="00F120A3">
              <w:t>$</w:t>
            </w:r>
            <w:r w:rsidR="007E766C">
              <w:t>54,458</w:t>
            </w:r>
            <w:r w:rsidR="003B0B8C">
              <w:t xml:space="preserve"> </w:t>
            </w:r>
          </w:p>
        </w:tc>
        <w:tc>
          <w:tcPr>
            <w:tcW w:w="4359" w:type="dxa"/>
            <w:tcBorders>
              <w:top w:val="single" w:sz="6" w:space="0" w:color="auto"/>
              <w:left w:val="single" w:sz="6" w:space="0" w:color="auto"/>
              <w:right w:val="single" w:sz="6" w:space="0" w:color="auto"/>
            </w:tcBorders>
          </w:tcPr>
          <w:p w14:paraId="6E3B5DA8" w14:textId="77777777" w:rsidR="006A3FF7" w:rsidRPr="00F120A3" w:rsidRDefault="006A3FF7">
            <w:pPr>
              <w:spacing w:before="24" w:after="24"/>
              <w:ind w:left="284" w:hanging="284"/>
            </w:pPr>
            <w:r w:rsidRPr="00F120A3">
              <w:t>•</w:t>
            </w:r>
            <w:r w:rsidRPr="00F120A3">
              <w:tab/>
              <w:t xml:space="preserve">Operator </w:t>
            </w:r>
          </w:p>
          <w:p w14:paraId="7684F149" w14:textId="688E4AF7" w:rsidR="006A3FF7" w:rsidRPr="00F120A3" w:rsidRDefault="006A3FF7">
            <w:pPr>
              <w:spacing w:before="24" w:after="24"/>
              <w:ind w:left="284" w:hanging="284"/>
            </w:pPr>
            <w:r w:rsidRPr="00F120A3">
              <w:t>•</w:t>
            </w:r>
            <w:r w:rsidRPr="00F120A3">
              <w:tab/>
              <w:t>Mail Clerk/Courier</w:t>
            </w:r>
          </w:p>
          <w:p w14:paraId="65297614" w14:textId="77777777" w:rsidR="006A3FF7" w:rsidRPr="00F120A3" w:rsidRDefault="006A3FF7">
            <w:pPr>
              <w:spacing w:before="24" w:after="24"/>
              <w:ind w:left="284" w:hanging="284"/>
            </w:pPr>
            <w:r w:rsidRPr="00F120A3">
              <w:t>•</w:t>
            </w:r>
            <w:r w:rsidRPr="00F120A3">
              <w:tab/>
              <w:t>Receptionist</w:t>
            </w:r>
          </w:p>
          <w:p w14:paraId="02A3C126" w14:textId="77777777" w:rsidR="006A3FF7" w:rsidRPr="00F120A3" w:rsidRDefault="006A3FF7">
            <w:pPr>
              <w:spacing w:before="24" w:after="24"/>
            </w:pPr>
            <w:r w:rsidRPr="00F120A3">
              <w:t xml:space="preserve">•   Administrative Assistant </w:t>
            </w:r>
          </w:p>
        </w:tc>
        <w:tc>
          <w:tcPr>
            <w:tcW w:w="1337" w:type="dxa"/>
            <w:tcBorders>
              <w:top w:val="single" w:sz="6" w:space="0" w:color="auto"/>
              <w:left w:val="single" w:sz="6" w:space="0" w:color="auto"/>
              <w:right w:val="single" w:sz="6" w:space="0" w:color="auto"/>
            </w:tcBorders>
          </w:tcPr>
          <w:p w14:paraId="5F358726" w14:textId="77777777" w:rsidR="006A3FF7" w:rsidRPr="00F120A3" w:rsidRDefault="006A3FF7">
            <w:pPr>
              <w:spacing w:before="24" w:after="24"/>
              <w:jc w:val="center"/>
            </w:pPr>
            <w:r w:rsidRPr="00F120A3">
              <w:t>7</w:t>
            </w:r>
          </w:p>
        </w:tc>
      </w:tr>
      <w:tr w:rsidR="006A3FF7" w:rsidRPr="00F120A3" w14:paraId="3A2AF968" w14:textId="77777777">
        <w:tblPrEx>
          <w:tblCellMar>
            <w:left w:w="142" w:type="dxa"/>
            <w:right w:w="142" w:type="dxa"/>
          </w:tblCellMar>
        </w:tblPrEx>
        <w:trPr>
          <w:gridBefore w:val="1"/>
          <w:wBefore w:w="18" w:type="dxa"/>
          <w:trHeight w:val="680"/>
        </w:trPr>
        <w:tc>
          <w:tcPr>
            <w:tcW w:w="3402" w:type="dxa"/>
            <w:gridSpan w:val="2"/>
            <w:tcBorders>
              <w:top w:val="single" w:sz="6" w:space="0" w:color="auto"/>
              <w:left w:val="single" w:sz="6" w:space="0" w:color="auto"/>
              <w:bottom w:val="single" w:sz="6" w:space="0" w:color="auto"/>
              <w:right w:val="single" w:sz="6" w:space="0" w:color="auto"/>
            </w:tcBorders>
          </w:tcPr>
          <w:p w14:paraId="339FF94D" w14:textId="35DEE0C3" w:rsidR="006A3FF7" w:rsidRPr="00F120A3" w:rsidRDefault="006A3FF7">
            <w:pPr>
              <w:spacing w:before="24" w:after="24"/>
              <w:jc w:val="both"/>
            </w:pPr>
            <w:r w:rsidRPr="00F120A3">
              <w:t>$</w:t>
            </w:r>
            <w:r w:rsidR="007E766C">
              <w:t>49,057</w:t>
            </w:r>
            <w:r w:rsidR="003B0B8C">
              <w:t xml:space="preserve"> </w:t>
            </w:r>
          </w:p>
        </w:tc>
        <w:tc>
          <w:tcPr>
            <w:tcW w:w="4359" w:type="dxa"/>
            <w:tcBorders>
              <w:top w:val="single" w:sz="6" w:space="0" w:color="auto"/>
              <w:left w:val="single" w:sz="6" w:space="0" w:color="auto"/>
              <w:bottom w:val="single" w:sz="6" w:space="0" w:color="auto"/>
              <w:right w:val="single" w:sz="6" w:space="0" w:color="auto"/>
            </w:tcBorders>
          </w:tcPr>
          <w:p w14:paraId="1B2BDC7C" w14:textId="77777777" w:rsidR="006A3FF7" w:rsidRPr="00F120A3" w:rsidRDefault="006A3FF7">
            <w:pPr>
              <w:spacing w:before="24" w:after="24"/>
              <w:ind w:left="284" w:hanging="284"/>
            </w:pPr>
            <w:r w:rsidRPr="00F120A3">
              <w:t>•</w:t>
            </w:r>
            <w:r w:rsidRPr="00F120A3">
              <w:tab/>
              <w:t>Clerical Assistant</w:t>
            </w:r>
          </w:p>
          <w:p w14:paraId="7CB64EE5" w14:textId="77777777" w:rsidR="006A3FF7" w:rsidRPr="00F120A3" w:rsidRDefault="006A3FF7">
            <w:pPr>
              <w:spacing w:before="24" w:after="24"/>
              <w:ind w:left="284" w:hanging="284"/>
            </w:pPr>
            <w:r w:rsidRPr="00F120A3">
              <w:t>•</w:t>
            </w:r>
            <w:r w:rsidRPr="00F120A3">
              <w:tab/>
              <w:t xml:space="preserve">Cadet </w:t>
            </w:r>
          </w:p>
          <w:p w14:paraId="78FD9CD3" w14:textId="77777777" w:rsidR="006A3FF7" w:rsidRPr="00F120A3" w:rsidRDefault="006A3FF7">
            <w:pPr>
              <w:spacing w:before="24" w:after="24"/>
              <w:ind w:left="284" w:hanging="284"/>
            </w:pPr>
            <w:r w:rsidRPr="00F120A3">
              <w:t>•</w:t>
            </w:r>
            <w:r w:rsidRPr="00F120A3">
              <w:tab/>
              <w:t>Trainee</w:t>
            </w:r>
          </w:p>
        </w:tc>
        <w:tc>
          <w:tcPr>
            <w:tcW w:w="1337" w:type="dxa"/>
            <w:tcBorders>
              <w:top w:val="single" w:sz="6" w:space="0" w:color="auto"/>
              <w:left w:val="single" w:sz="6" w:space="0" w:color="auto"/>
              <w:bottom w:val="single" w:sz="6" w:space="0" w:color="auto"/>
              <w:right w:val="single" w:sz="6" w:space="0" w:color="auto"/>
            </w:tcBorders>
          </w:tcPr>
          <w:p w14:paraId="347651C0" w14:textId="77777777" w:rsidR="006A3FF7" w:rsidRPr="00F120A3" w:rsidRDefault="006A3FF7">
            <w:pPr>
              <w:spacing w:before="24" w:after="24"/>
              <w:jc w:val="center"/>
            </w:pPr>
            <w:r w:rsidRPr="00F120A3">
              <w:t>6</w:t>
            </w:r>
          </w:p>
        </w:tc>
      </w:tr>
    </w:tbl>
    <w:p w14:paraId="1DAEEFA3" w14:textId="5DEBDB7F" w:rsidR="006A3FF7" w:rsidRPr="0043285C" w:rsidRDefault="006A3FF7">
      <w:pPr>
        <w:ind w:left="680" w:hanging="680"/>
        <w:rPr>
          <w:sz w:val="18"/>
          <w:szCs w:val="18"/>
        </w:rPr>
      </w:pPr>
      <w:r w:rsidRPr="00F120A3">
        <w:t>*</w:t>
      </w:r>
      <w:r w:rsidRPr="00F120A3">
        <w:tab/>
      </w:r>
      <w:r w:rsidRPr="0043285C">
        <w:rPr>
          <w:sz w:val="18"/>
          <w:szCs w:val="18"/>
        </w:rPr>
        <w:t xml:space="preserve">Retail Sales Associates may, where they agree, be subject to a commission based remuneration structure provided that the minimum remuneration to apply shall not be less than 70% of the minimum rate prescribed in this Agreement as adjusted annually. The balance of their remuneration under such arrangement will comprise Achievement Incentives. Such commission based arrangements, where and for the time/s for which they operate, shall operate to the exclusion of the Optus General Incentive Scheme. </w:t>
      </w:r>
    </w:p>
    <w:p w14:paraId="75B770BB" w14:textId="77777777" w:rsidR="003F2732" w:rsidRPr="002E4C1C" w:rsidRDefault="003F2732" w:rsidP="003F2732">
      <w:pPr>
        <w:ind w:left="680"/>
        <w:rPr>
          <w:szCs w:val="28"/>
        </w:rPr>
      </w:pPr>
      <w:r w:rsidRPr="002E4C1C">
        <w:rPr>
          <w:sz w:val="18"/>
          <w:szCs w:val="28"/>
        </w:rPr>
        <w:t>Where Optus employs a sales employee on a commission based remuneration structure, and their minimum rate is less than that provided in this Agreement, Optus will employ that person under the Commission Based Sales roles set out in Appendix A(iii).</w:t>
      </w:r>
    </w:p>
    <w:p w14:paraId="5B2C066C" w14:textId="77777777" w:rsidR="006A3FF7" w:rsidRPr="00F120A3" w:rsidRDefault="006A3FF7">
      <w:pPr>
        <w:rPr>
          <w:b/>
        </w:rPr>
      </w:pPr>
      <w:r w:rsidRPr="00F120A3">
        <w:rPr>
          <w:b/>
        </w:rPr>
        <w:br w:type="page"/>
      </w:r>
      <w:r w:rsidRPr="003C56CD">
        <w:rPr>
          <w:b/>
          <w:color w:val="007A82"/>
          <w:sz w:val="28"/>
        </w:rPr>
        <w:lastRenderedPageBreak/>
        <w:t>APPENDIX A – MINIMUM RATES</w:t>
      </w:r>
    </w:p>
    <w:p w14:paraId="42FF3EA4" w14:textId="77777777" w:rsidR="006A3FF7" w:rsidRPr="003C56CD" w:rsidRDefault="006A3FF7">
      <w:pPr>
        <w:rPr>
          <w:b/>
          <w:color w:val="00A3AD"/>
        </w:rPr>
      </w:pPr>
      <w:r w:rsidRPr="003C56CD">
        <w:rPr>
          <w:b/>
          <w:color w:val="00A3AD"/>
        </w:rPr>
        <w:t>(iii)</w:t>
      </w:r>
      <w:r w:rsidRPr="003C56CD">
        <w:rPr>
          <w:b/>
          <w:color w:val="00A3AD"/>
        </w:rPr>
        <w:tab/>
        <w:t>Commission Based Sales</w:t>
      </w:r>
    </w:p>
    <w:tbl>
      <w:tblPr>
        <w:tblW w:w="8789" w:type="dxa"/>
        <w:tblInd w:w="80" w:type="dxa"/>
        <w:tblLayout w:type="fixed"/>
        <w:tblCellMar>
          <w:left w:w="80" w:type="dxa"/>
          <w:right w:w="80" w:type="dxa"/>
        </w:tblCellMar>
        <w:tblLook w:val="0000" w:firstRow="0" w:lastRow="0" w:firstColumn="0" w:lastColumn="0" w:noHBand="0" w:noVBand="0"/>
      </w:tblPr>
      <w:tblGrid>
        <w:gridCol w:w="3606"/>
        <w:gridCol w:w="3482"/>
        <w:gridCol w:w="1701"/>
      </w:tblGrid>
      <w:tr w:rsidR="006A3FF7" w:rsidRPr="00F120A3" w14:paraId="22564B26" w14:textId="77777777">
        <w:trPr>
          <w:cantSplit/>
          <w:trHeight w:val="680"/>
          <w:tblHeader/>
        </w:trPr>
        <w:tc>
          <w:tcPr>
            <w:tcW w:w="3606" w:type="dxa"/>
            <w:tcBorders>
              <w:top w:val="single" w:sz="6" w:space="0" w:color="auto"/>
              <w:left w:val="single" w:sz="6" w:space="0" w:color="auto"/>
              <w:bottom w:val="single" w:sz="6" w:space="0" w:color="auto"/>
              <w:right w:val="single" w:sz="6" w:space="0" w:color="auto"/>
            </w:tcBorders>
            <w:vAlign w:val="bottom"/>
          </w:tcPr>
          <w:p w14:paraId="5512F883" w14:textId="77777777" w:rsidR="006A3FF7" w:rsidRPr="00F120A3" w:rsidRDefault="006A3FF7">
            <w:pPr>
              <w:spacing w:before="30" w:after="30"/>
              <w:rPr>
                <w:b/>
              </w:rPr>
            </w:pPr>
            <w:r w:rsidRPr="00F120A3">
              <w:rPr>
                <w:b/>
              </w:rPr>
              <w:t>MINIMUM RATE</w:t>
            </w:r>
          </w:p>
        </w:tc>
        <w:tc>
          <w:tcPr>
            <w:tcW w:w="3482" w:type="dxa"/>
            <w:tcBorders>
              <w:top w:val="single" w:sz="6" w:space="0" w:color="auto"/>
              <w:left w:val="single" w:sz="6" w:space="0" w:color="auto"/>
              <w:bottom w:val="single" w:sz="6" w:space="0" w:color="auto"/>
              <w:right w:val="single" w:sz="6" w:space="0" w:color="auto"/>
            </w:tcBorders>
            <w:vAlign w:val="bottom"/>
          </w:tcPr>
          <w:p w14:paraId="53D498BF" w14:textId="77777777" w:rsidR="006A3FF7" w:rsidRPr="00F120A3" w:rsidRDefault="006A3FF7">
            <w:pPr>
              <w:spacing w:before="30" w:after="30"/>
              <w:ind w:left="284" w:hanging="284"/>
              <w:rPr>
                <w:b/>
              </w:rPr>
            </w:pPr>
            <w:r w:rsidRPr="00F120A3">
              <w:rPr>
                <w:b/>
              </w:rPr>
              <w:t xml:space="preserve">JOB GROUPING </w:t>
            </w:r>
          </w:p>
          <w:p w14:paraId="1DF4CB74" w14:textId="77777777" w:rsidR="006A3FF7" w:rsidRPr="00F120A3" w:rsidRDefault="006A3FF7">
            <w:pPr>
              <w:spacing w:before="30" w:after="30"/>
              <w:ind w:left="284" w:hanging="284"/>
              <w:rPr>
                <w:b/>
              </w:rPr>
            </w:pPr>
            <w:r w:rsidRPr="00F120A3">
              <w:rPr>
                <w:b/>
              </w:rPr>
              <w:t>(Including but not limited to:)</w:t>
            </w:r>
          </w:p>
        </w:tc>
        <w:tc>
          <w:tcPr>
            <w:tcW w:w="1701" w:type="dxa"/>
            <w:tcBorders>
              <w:top w:val="single" w:sz="6" w:space="0" w:color="auto"/>
              <w:left w:val="single" w:sz="6" w:space="0" w:color="auto"/>
              <w:bottom w:val="single" w:sz="6" w:space="0" w:color="auto"/>
              <w:right w:val="single" w:sz="6" w:space="0" w:color="auto"/>
            </w:tcBorders>
            <w:vAlign w:val="bottom"/>
          </w:tcPr>
          <w:p w14:paraId="532DE27A" w14:textId="77777777" w:rsidR="006A3FF7" w:rsidRPr="00F120A3" w:rsidRDefault="006A3FF7">
            <w:pPr>
              <w:spacing w:before="30" w:after="30"/>
              <w:jc w:val="center"/>
              <w:rPr>
                <w:b/>
              </w:rPr>
            </w:pPr>
            <w:r w:rsidRPr="00F120A3">
              <w:rPr>
                <w:b/>
              </w:rPr>
              <w:t xml:space="preserve">OPTUS </w:t>
            </w:r>
            <w:r w:rsidR="003B0B8C">
              <w:rPr>
                <w:b/>
              </w:rPr>
              <w:t>GRADE</w:t>
            </w:r>
          </w:p>
        </w:tc>
      </w:tr>
      <w:tr w:rsidR="006A3FF7" w:rsidRPr="00F120A3" w14:paraId="2CA63717" w14:textId="77777777">
        <w:trPr>
          <w:cantSplit/>
          <w:trHeight w:val="680"/>
        </w:trPr>
        <w:tc>
          <w:tcPr>
            <w:tcW w:w="3606" w:type="dxa"/>
            <w:tcBorders>
              <w:top w:val="double" w:sz="6" w:space="0" w:color="auto"/>
              <w:left w:val="single" w:sz="6" w:space="0" w:color="auto"/>
              <w:bottom w:val="single" w:sz="6" w:space="0" w:color="auto"/>
              <w:right w:val="single" w:sz="6" w:space="0" w:color="auto"/>
            </w:tcBorders>
          </w:tcPr>
          <w:p w14:paraId="638DA8B3" w14:textId="42617C6B" w:rsidR="006A3FF7" w:rsidRPr="00F120A3" w:rsidRDefault="006A3FF7">
            <w:pPr>
              <w:spacing w:before="24" w:after="24"/>
              <w:jc w:val="both"/>
            </w:pPr>
            <w:r w:rsidRPr="00F120A3">
              <w:t>$</w:t>
            </w:r>
            <w:r w:rsidR="007A770C">
              <w:t>107,289</w:t>
            </w:r>
          </w:p>
          <w:p w14:paraId="4C8DC833" w14:textId="77777777" w:rsidR="006A3FF7" w:rsidRPr="00F120A3" w:rsidRDefault="006A3FF7">
            <w:pPr>
              <w:spacing w:before="24" w:after="24"/>
              <w:jc w:val="both"/>
            </w:pPr>
            <w:r w:rsidRPr="00F120A3">
              <w:t>Subject to partial exemption (refer clause 6.15)</w:t>
            </w:r>
          </w:p>
        </w:tc>
        <w:tc>
          <w:tcPr>
            <w:tcW w:w="3482" w:type="dxa"/>
            <w:tcBorders>
              <w:top w:val="double" w:sz="6" w:space="0" w:color="auto"/>
              <w:left w:val="single" w:sz="6" w:space="0" w:color="auto"/>
              <w:bottom w:val="single" w:sz="6" w:space="0" w:color="auto"/>
              <w:right w:val="single" w:sz="6" w:space="0" w:color="auto"/>
            </w:tcBorders>
          </w:tcPr>
          <w:p w14:paraId="764618F4" w14:textId="77777777" w:rsidR="006A3FF7" w:rsidRPr="00F120A3" w:rsidRDefault="006A3FF7">
            <w:pPr>
              <w:spacing w:before="30" w:after="30"/>
              <w:ind w:left="284" w:hanging="284"/>
            </w:pPr>
            <w:r w:rsidRPr="00F120A3">
              <w:t>•</w:t>
            </w:r>
            <w:r w:rsidRPr="00F120A3">
              <w:tab/>
              <w:t>Sales Executive</w:t>
            </w:r>
          </w:p>
          <w:p w14:paraId="7A382CF7" w14:textId="77777777" w:rsidR="006A3FF7" w:rsidRPr="00F120A3" w:rsidRDefault="006A3FF7">
            <w:pPr>
              <w:spacing w:before="30" w:after="30"/>
              <w:ind w:left="284" w:hanging="284"/>
            </w:pPr>
          </w:p>
        </w:tc>
        <w:tc>
          <w:tcPr>
            <w:tcW w:w="1701" w:type="dxa"/>
            <w:tcBorders>
              <w:top w:val="double" w:sz="6" w:space="0" w:color="auto"/>
              <w:left w:val="single" w:sz="6" w:space="0" w:color="auto"/>
              <w:bottom w:val="single" w:sz="6" w:space="0" w:color="auto"/>
              <w:right w:val="single" w:sz="6" w:space="0" w:color="auto"/>
            </w:tcBorders>
          </w:tcPr>
          <w:p w14:paraId="58220853" w14:textId="30EEFE12" w:rsidR="006A3FF7" w:rsidRPr="00F120A3" w:rsidRDefault="006A3FF7">
            <w:pPr>
              <w:spacing w:before="30" w:after="30"/>
              <w:jc w:val="center"/>
            </w:pPr>
            <w:r w:rsidRPr="00F120A3">
              <w:t xml:space="preserve">13 </w:t>
            </w:r>
          </w:p>
        </w:tc>
      </w:tr>
      <w:tr w:rsidR="006A3FF7" w:rsidRPr="00F120A3" w14:paraId="70CA6F61" w14:textId="77777777">
        <w:trPr>
          <w:cantSplit/>
          <w:trHeight w:val="680"/>
        </w:trPr>
        <w:tc>
          <w:tcPr>
            <w:tcW w:w="3606" w:type="dxa"/>
            <w:tcBorders>
              <w:top w:val="single" w:sz="6" w:space="0" w:color="auto"/>
              <w:left w:val="single" w:sz="6" w:space="0" w:color="auto"/>
              <w:bottom w:val="single" w:sz="6" w:space="0" w:color="auto"/>
              <w:right w:val="single" w:sz="6" w:space="0" w:color="auto"/>
            </w:tcBorders>
          </w:tcPr>
          <w:p w14:paraId="7F9C2626" w14:textId="5B95D347" w:rsidR="006A3FF7" w:rsidRPr="00F120A3" w:rsidRDefault="006A3FF7">
            <w:pPr>
              <w:spacing w:before="24" w:after="24"/>
              <w:jc w:val="both"/>
            </w:pPr>
            <w:r w:rsidRPr="00F120A3">
              <w:t>$</w:t>
            </w:r>
            <w:r w:rsidR="00657511">
              <w:t>96,488</w:t>
            </w:r>
          </w:p>
          <w:p w14:paraId="247073DF" w14:textId="77777777" w:rsidR="006A3FF7" w:rsidRPr="00F120A3" w:rsidRDefault="006A3FF7">
            <w:pPr>
              <w:spacing w:before="24" w:after="24"/>
              <w:jc w:val="both"/>
            </w:pPr>
            <w:r w:rsidRPr="00F120A3">
              <w:t>Subject to partial exemption (refer clause 6.15)</w:t>
            </w:r>
          </w:p>
        </w:tc>
        <w:tc>
          <w:tcPr>
            <w:tcW w:w="3482" w:type="dxa"/>
            <w:tcBorders>
              <w:top w:val="single" w:sz="6" w:space="0" w:color="auto"/>
              <w:left w:val="single" w:sz="6" w:space="0" w:color="auto"/>
              <w:bottom w:val="single" w:sz="6" w:space="0" w:color="auto"/>
              <w:right w:val="single" w:sz="6" w:space="0" w:color="auto"/>
            </w:tcBorders>
          </w:tcPr>
          <w:p w14:paraId="0919F36E" w14:textId="77777777" w:rsidR="006A3FF7" w:rsidRPr="00F120A3" w:rsidRDefault="006A3FF7">
            <w:pPr>
              <w:spacing w:before="30" w:after="30"/>
              <w:ind w:left="284" w:hanging="284"/>
            </w:pPr>
            <w:r w:rsidRPr="00F120A3">
              <w:t>•</w:t>
            </w:r>
            <w:r w:rsidRPr="00F120A3">
              <w:tab/>
              <w:t>Team Leader II</w:t>
            </w:r>
          </w:p>
          <w:p w14:paraId="439C6607" w14:textId="77777777" w:rsidR="006A3FF7" w:rsidRPr="00F120A3" w:rsidRDefault="006A3FF7">
            <w:pPr>
              <w:spacing w:before="30" w:after="30"/>
              <w:ind w:left="284" w:hanging="284"/>
            </w:pPr>
            <w:r w:rsidRPr="00F120A3">
              <w:t>•</w:t>
            </w:r>
            <w:r w:rsidRPr="00F120A3">
              <w:tab/>
              <w:t>Customer Account Executive</w:t>
            </w:r>
          </w:p>
          <w:p w14:paraId="6202F4AE" w14:textId="77777777" w:rsidR="006A3FF7" w:rsidRPr="00F120A3" w:rsidRDefault="006A3FF7">
            <w:pPr>
              <w:spacing w:before="30" w:after="30"/>
              <w:ind w:left="284" w:hanging="284"/>
            </w:pPr>
            <w:r w:rsidRPr="00F120A3">
              <w:t>•</w:t>
            </w:r>
            <w:r w:rsidRPr="00F120A3">
              <w:tab/>
              <w:t>Retail Store Manager</w:t>
            </w:r>
          </w:p>
        </w:tc>
        <w:tc>
          <w:tcPr>
            <w:tcW w:w="1701" w:type="dxa"/>
            <w:tcBorders>
              <w:top w:val="single" w:sz="6" w:space="0" w:color="auto"/>
              <w:left w:val="single" w:sz="6" w:space="0" w:color="auto"/>
              <w:bottom w:val="single" w:sz="6" w:space="0" w:color="auto"/>
              <w:right w:val="single" w:sz="6" w:space="0" w:color="auto"/>
            </w:tcBorders>
          </w:tcPr>
          <w:p w14:paraId="2671A4C2" w14:textId="1DD7235C" w:rsidR="006A3FF7" w:rsidRPr="00F120A3" w:rsidRDefault="006A3FF7">
            <w:pPr>
              <w:spacing w:before="30" w:after="30"/>
              <w:jc w:val="center"/>
            </w:pPr>
            <w:r w:rsidRPr="00F120A3">
              <w:t xml:space="preserve">12 </w:t>
            </w:r>
          </w:p>
        </w:tc>
      </w:tr>
      <w:tr w:rsidR="006A3FF7" w:rsidRPr="00F120A3" w14:paraId="459EBD40" w14:textId="77777777">
        <w:trPr>
          <w:cantSplit/>
          <w:trHeight w:val="680"/>
        </w:trPr>
        <w:tc>
          <w:tcPr>
            <w:tcW w:w="3606" w:type="dxa"/>
            <w:tcBorders>
              <w:top w:val="single" w:sz="6" w:space="0" w:color="auto"/>
              <w:left w:val="single" w:sz="6" w:space="0" w:color="auto"/>
              <w:bottom w:val="single" w:sz="6" w:space="0" w:color="auto"/>
              <w:right w:val="single" w:sz="6" w:space="0" w:color="auto"/>
            </w:tcBorders>
          </w:tcPr>
          <w:p w14:paraId="211FD254" w14:textId="61744EB8" w:rsidR="006A3FF7" w:rsidRPr="00F120A3" w:rsidRDefault="006A3FF7">
            <w:pPr>
              <w:spacing w:before="24" w:after="24"/>
              <w:jc w:val="both"/>
            </w:pPr>
            <w:r w:rsidRPr="00F120A3">
              <w:t>$</w:t>
            </w:r>
            <w:r w:rsidR="00657511">
              <w:t>83,347</w:t>
            </w:r>
          </w:p>
          <w:p w14:paraId="5CD49E2E" w14:textId="77777777" w:rsidR="006A3FF7" w:rsidRPr="00F120A3" w:rsidRDefault="006A3FF7">
            <w:pPr>
              <w:spacing w:before="24" w:after="24"/>
              <w:jc w:val="both"/>
            </w:pPr>
            <w:r w:rsidRPr="00F120A3">
              <w:t>Subject to partial exemption (refer clause 6.15)</w:t>
            </w:r>
          </w:p>
        </w:tc>
        <w:tc>
          <w:tcPr>
            <w:tcW w:w="3482" w:type="dxa"/>
            <w:tcBorders>
              <w:top w:val="single" w:sz="6" w:space="0" w:color="auto"/>
              <w:left w:val="single" w:sz="6" w:space="0" w:color="auto"/>
              <w:bottom w:val="single" w:sz="6" w:space="0" w:color="auto"/>
              <w:right w:val="single" w:sz="6" w:space="0" w:color="auto"/>
            </w:tcBorders>
          </w:tcPr>
          <w:p w14:paraId="63C5375B" w14:textId="77777777" w:rsidR="006A3FF7" w:rsidRPr="00F120A3" w:rsidRDefault="006A3FF7">
            <w:pPr>
              <w:spacing w:before="30" w:after="30"/>
              <w:ind w:left="284" w:hanging="284"/>
            </w:pPr>
            <w:r w:rsidRPr="00F120A3">
              <w:t>•</w:t>
            </w:r>
            <w:r w:rsidRPr="00F120A3">
              <w:tab/>
              <w:t>Team Leader I</w:t>
            </w:r>
          </w:p>
          <w:p w14:paraId="1FE98670" w14:textId="77777777" w:rsidR="006A3FF7" w:rsidRPr="00F120A3" w:rsidRDefault="006A3FF7">
            <w:pPr>
              <w:spacing w:before="30" w:after="30"/>
              <w:ind w:left="284" w:hanging="284"/>
            </w:pPr>
          </w:p>
        </w:tc>
        <w:tc>
          <w:tcPr>
            <w:tcW w:w="1701" w:type="dxa"/>
            <w:tcBorders>
              <w:top w:val="single" w:sz="6" w:space="0" w:color="auto"/>
              <w:left w:val="single" w:sz="6" w:space="0" w:color="auto"/>
              <w:bottom w:val="single" w:sz="6" w:space="0" w:color="auto"/>
              <w:right w:val="single" w:sz="6" w:space="0" w:color="auto"/>
            </w:tcBorders>
          </w:tcPr>
          <w:p w14:paraId="5CD72B23" w14:textId="45FCE1EE" w:rsidR="006A3FF7" w:rsidRPr="00F120A3" w:rsidRDefault="006A3FF7">
            <w:pPr>
              <w:spacing w:before="30" w:after="30"/>
              <w:jc w:val="center"/>
            </w:pPr>
            <w:r w:rsidRPr="00F120A3">
              <w:t xml:space="preserve">11 </w:t>
            </w:r>
          </w:p>
        </w:tc>
      </w:tr>
      <w:tr w:rsidR="006A3FF7" w:rsidRPr="00F120A3" w14:paraId="53451B8A" w14:textId="77777777">
        <w:trPr>
          <w:cantSplit/>
          <w:trHeight w:val="680"/>
        </w:trPr>
        <w:tc>
          <w:tcPr>
            <w:tcW w:w="3606" w:type="dxa"/>
            <w:tcBorders>
              <w:top w:val="single" w:sz="6" w:space="0" w:color="auto"/>
              <w:left w:val="single" w:sz="6" w:space="0" w:color="auto"/>
              <w:bottom w:val="single" w:sz="6" w:space="0" w:color="auto"/>
              <w:right w:val="single" w:sz="6" w:space="0" w:color="auto"/>
            </w:tcBorders>
          </w:tcPr>
          <w:p w14:paraId="75CF0A6D" w14:textId="11742F52" w:rsidR="006A3FF7" w:rsidRPr="00F120A3" w:rsidRDefault="006A3FF7">
            <w:pPr>
              <w:spacing w:before="24" w:after="24"/>
              <w:jc w:val="both"/>
            </w:pPr>
            <w:r w:rsidRPr="00F120A3">
              <w:t>$</w:t>
            </w:r>
            <w:r w:rsidR="00657511">
              <w:t>72,030</w:t>
            </w:r>
          </w:p>
        </w:tc>
        <w:tc>
          <w:tcPr>
            <w:tcW w:w="3482" w:type="dxa"/>
            <w:tcBorders>
              <w:top w:val="single" w:sz="6" w:space="0" w:color="auto"/>
              <w:left w:val="single" w:sz="6" w:space="0" w:color="auto"/>
              <w:bottom w:val="single" w:sz="6" w:space="0" w:color="auto"/>
              <w:right w:val="single" w:sz="6" w:space="0" w:color="auto"/>
            </w:tcBorders>
          </w:tcPr>
          <w:p w14:paraId="22CFF10F" w14:textId="77777777" w:rsidR="006A3FF7" w:rsidRPr="00F120A3" w:rsidRDefault="006A3FF7">
            <w:pPr>
              <w:spacing w:before="30" w:after="30"/>
              <w:ind w:left="284" w:hanging="284"/>
            </w:pPr>
            <w:r w:rsidRPr="00F120A3">
              <w:t>•</w:t>
            </w:r>
            <w:r w:rsidRPr="00F120A3">
              <w:tab/>
              <w:t>Sales Consultant II</w:t>
            </w:r>
          </w:p>
        </w:tc>
        <w:tc>
          <w:tcPr>
            <w:tcW w:w="1701" w:type="dxa"/>
            <w:tcBorders>
              <w:top w:val="single" w:sz="6" w:space="0" w:color="auto"/>
              <w:left w:val="single" w:sz="6" w:space="0" w:color="auto"/>
              <w:bottom w:val="single" w:sz="6" w:space="0" w:color="auto"/>
              <w:right w:val="single" w:sz="6" w:space="0" w:color="auto"/>
            </w:tcBorders>
          </w:tcPr>
          <w:p w14:paraId="1E5F90DC" w14:textId="77777777" w:rsidR="006A3FF7" w:rsidRPr="00F120A3" w:rsidRDefault="006A3FF7">
            <w:pPr>
              <w:spacing w:before="30" w:after="30"/>
              <w:jc w:val="center"/>
            </w:pPr>
            <w:r w:rsidRPr="00F120A3">
              <w:t>10</w:t>
            </w:r>
          </w:p>
        </w:tc>
      </w:tr>
      <w:tr w:rsidR="006A3FF7" w:rsidRPr="00F120A3" w14:paraId="358C992B" w14:textId="77777777">
        <w:trPr>
          <w:cantSplit/>
          <w:trHeight w:val="680"/>
        </w:trPr>
        <w:tc>
          <w:tcPr>
            <w:tcW w:w="3606" w:type="dxa"/>
            <w:tcBorders>
              <w:top w:val="single" w:sz="6" w:space="0" w:color="auto"/>
              <w:left w:val="single" w:sz="6" w:space="0" w:color="auto"/>
              <w:bottom w:val="single" w:sz="6" w:space="0" w:color="auto"/>
              <w:right w:val="single" w:sz="6" w:space="0" w:color="auto"/>
            </w:tcBorders>
          </w:tcPr>
          <w:p w14:paraId="1D3E7240" w14:textId="35C16593" w:rsidR="006A3FF7" w:rsidRPr="00F120A3" w:rsidRDefault="006A3FF7">
            <w:pPr>
              <w:spacing w:before="24" w:after="24"/>
              <w:jc w:val="both"/>
            </w:pPr>
            <w:r w:rsidRPr="00F120A3">
              <w:t>$</w:t>
            </w:r>
            <w:r w:rsidR="00657511">
              <w:t>65,</w:t>
            </w:r>
            <w:r w:rsidR="00C578EC">
              <w:t>8</w:t>
            </w:r>
            <w:r w:rsidR="00657511">
              <w:t>45</w:t>
            </w:r>
          </w:p>
          <w:p w14:paraId="7FB1B10D" w14:textId="77777777" w:rsidR="006A3FF7" w:rsidRPr="00F120A3" w:rsidRDefault="006A3FF7">
            <w:pPr>
              <w:spacing w:before="30" w:after="30"/>
              <w:jc w:val="both"/>
            </w:pPr>
          </w:p>
        </w:tc>
        <w:tc>
          <w:tcPr>
            <w:tcW w:w="3482" w:type="dxa"/>
            <w:tcBorders>
              <w:top w:val="single" w:sz="6" w:space="0" w:color="auto"/>
              <w:left w:val="single" w:sz="6" w:space="0" w:color="auto"/>
              <w:bottom w:val="single" w:sz="6" w:space="0" w:color="auto"/>
              <w:right w:val="single" w:sz="6" w:space="0" w:color="auto"/>
            </w:tcBorders>
          </w:tcPr>
          <w:p w14:paraId="5EE23B94" w14:textId="77777777" w:rsidR="006A3FF7" w:rsidRPr="00F120A3" w:rsidRDefault="006A3FF7">
            <w:pPr>
              <w:spacing w:before="30" w:after="30"/>
              <w:ind w:left="284" w:hanging="284"/>
            </w:pPr>
            <w:r w:rsidRPr="00F120A3">
              <w:t>•</w:t>
            </w:r>
            <w:r w:rsidRPr="00F120A3">
              <w:tab/>
              <w:t>Sales Consultant I</w:t>
            </w:r>
          </w:p>
        </w:tc>
        <w:tc>
          <w:tcPr>
            <w:tcW w:w="1701" w:type="dxa"/>
            <w:tcBorders>
              <w:top w:val="single" w:sz="6" w:space="0" w:color="auto"/>
              <w:left w:val="single" w:sz="6" w:space="0" w:color="auto"/>
              <w:bottom w:val="single" w:sz="6" w:space="0" w:color="auto"/>
              <w:right w:val="single" w:sz="6" w:space="0" w:color="auto"/>
            </w:tcBorders>
          </w:tcPr>
          <w:p w14:paraId="28148059" w14:textId="77777777" w:rsidR="006A3FF7" w:rsidRPr="00F120A3" w:rsidRDefault="006A3FF7">
            <w:pPr>
              <w:spacing w:before="30" w:after="30"/>
              <w:jc w:val="center"/>
            </w:pPr>
            <w:r w:rsidRPr="00F120A3">
              <w:t>9</w:t>
            </w:r>
          </w:p>
        </w:tc>
      </w:tr>
      <w:tr w:rsidR="007A5347" w:rsidRPr="00F120A3" w14:paraId="35CDF53E" w14:textId="77777777">
        <w:trPr>
          <w:cantSplit/>
          <w:trHeight w:val="680"/>
        </w:trPr>
        <w:tc>
          <w:tcPr>
            <w:tcW w:w="3606" w:type="dxa"/>
            <w:tcBorders>
              <w:top w:val="single" w:sz="6" w:space="0" w:color="auto"/>
              <w:left w:val="single" w:sz="6" w:space="0" w:color="auto"/>
              <w:bottom w:val="single" w:sz="6" w:space="0" w:color="auto"/>
              <w:right w:val="single" w:sz="6" w:space="0" w:color="auto"/>
            </w:tcBorders>
          </w:tcPr>
          <w:p w14:paraId="4DBE5EFD" w14:textId="208C74FC" w:rsidR="007A5347" w:rsidRPr="00F120A3" w:rsidRDefault="007A5347" w:rsidP="007A5347">
            <w:pPr>
              <w:spacing w:before="30" w:after="30"/>
              <w:jc w:val="both"/>
            </w:pPr>
            <w:r w:rsidRPr="00F120A3">
              <w:t>Reserved</w:t>
            </w:r>
          </w:p>
        </w:tc>
        <w:tc>
          <w:tcPr>
            <w:tcW w:w="3482" w:type="dxa"/>
            <w:tcBorders>
              <w:top w:val="single" w:sz="6" w:space="0" w:color="auto"/>
              <w:left w:val="single" w:sz="6" w:space="0" w:color="auto"/>
              <w:bottom w:val="single" w:sz="6" w:space="0" w:color="auto"/>
              <w:right w:val="single" w:sz="6" w:space="0" w:color="auto"/>
            </w:tcBorders>
          </w:tcPr>
          <w:p w14:paraId="1B4EDE5D" w14:textId="77777777" w:rsidR="007A5347" w:rsidRPr="00F120A3" w:rsidRDefault="007A5347" w:rsidP="007A5347">
            <w:pPr>
              <w:spacing w:before="30" w:after="30"/>
              <w:ind w:left="284" w:hanging="284"/>
            </w:pPr>
            <w:r w:rsidRPr="00F120A3">
              <w:t>Reserved</w:t>
            </w:r>
          </w:p>
        </w:tc>
        <w:tc>
          <w:tcPr>
            <w:tcW w:w="1701" w:type="dxa"/>
            <w:tcBorders>
              <w:top w:val="single" w:sz="6" w:space="0" w:color="auto"/>
              <w:left w:val="single" w:sz="6" w:space="0" w:color="auto"/>
              <w:bottom w:val="single" w:sz="6" w:space="0" w:color="auto"/>
              <w:right w:val="single" w:sz="6" w:space="0" w:color="auto"/>
            </w:tcBorders>
          </w:tcPr>
          <w:p w14:paraId="3BB55014" w14:textId="77777777" w:rsidR="007A5347" w:rsidRPr="00F120A3" w:rsidRDefault="007A5347" w:rsidP="007A5347">
            <w:pPr>
              <w:spacing w:before="30" w:after="30"/>
              <w:jc w:val="center"/>
            </w:pPr>
            <w:r w:rsidRPr="00F120A3">
              <w:t>8</w:t>
            </w:r>
          </w:p>
        </w:tc>
      </w:tr>
      <w:tr w:rsidR="007A5347" w:rsidRPr="00F120A3" w14:paraId="50E1C484" w14:textId="77777777">
        <w:trPr>
          <w:cantSplit/>
          <w:trHeight w:val="680"/>
        </w:trPr>
        <w:tc>
          <w:tcPr>
            <w:tcW w:w="3606" w:type="dxa"/>
            <w:tcBorders>
              <w:top w:val="single" w:sz="6" w:space="0" w:color="auto"/>
              <w:left w:val="single" w:sz="6" w:space="0" w:color="auto"/>
              <w:bottom w:val="single" w:sz="6" w:space="0" w:color="auto"/>
              <w:right w:val="single" w:sz="6" w:space="0" w:color="auto"/>
            </w:tcBorders>
          </w:tcPr>
          <w:p w14:paraId="39462D88" w14:textId="4A701361" w:rsidR="007A5347" w:rsidRPr="00F120A3" w:rsidRDefault="007A5347" w:rsidP="007A5347">
            <w:pPr>
              <w:spacing w:before="30" w:after="30"/>
              <w:jc w:val="both"/>
            </w:pPr>
            <w:r w:rsidRPr="00F120A3">
              <w:t>Reserved</w:t>
            </w:r>
          </w:p>
        </w:tc>
        <w:tc>
          <w:tcPr>
            <w:tcW w:w="3482" w:type="dxa"/>
            <w:tcBorders>
              <w:top w:val="single" w:sz="6" w:space="0" w:color="auto"/>
              <w:left w:val="single" w:sz="6" w:space="0" w:color="auto"/>
              <w:bottom w:val="single" w:sz="6" w:space="0" w:color="auto"/>
              <w:right w:val="single" w:sz="6" w:space="0" w:color="auto"/>
            </w:tcBorders>
          </w:tcPr>
          <w:p w14:paraId="544D845C" w14:textId="77777777" w:rsidR="007A5347" w:rsidRPr="00F120A3" w:rsidRDefault="007A5347" w:rsidP="007A5347">
            <w:pPr>
              <w:spacing w:before="30" w:after="30"/>
              <w:ind w:left="284" w:hanging="284"/>
            </w:pPr>
            <w:r w:rsidRPr="00F120A3">
              <w:t>Reserved</w:t>
            </w:r>
          </w:p>
        </w:tc>
        <w:tc>
          <w:tcPr>
            <w:tcW w:w="1701" w:type="dxa"/>
            <w:tcBorders>
              <w:top w:val="single" w:sz="6" w:space="0" w:color="auto"/>
              <w:left w:val="single" w:sz="6" w:space="0" w:color="auto"/>
              <w:bottom w:val="single" w:sz="6" w:space="0" w:color="auto"/>
              <w:right w:val="single" w:sz="6" w:space="0" w:color="auto"/>
            </w:tcBorders>
          </w:tcPr>
          <w:p w14:paraId="3CDBA1FA" w14:textId="77777777" w:rsidR="007A5347" w:rsidRPr="00F120A3" w:rsidRDefault="007A5347" w:rsidP="007A5347">
            <w:pPr>
              <w:spacing w:before="30" w:after="30"/>
              <w:jc w:val="center"/>
            </w:pPr>
            <w:r w:rsidRPr="00F120A3">
              <w:t>7</w:t>
            </w:r>
          </w:p>
        </w:tc>
      </w:tr>
      <w:tr w:rsidR="007A5347" w:rsidRPr="00F120A3" w14:paraId="44B97B0C" w14:textId="77777777">
        <w:trPr>
          <w:cantSplit/>
          <w:trHeight w:val="680"/>
        </w:trPr>
        <w:tc>
          <w:tcPr>
            <w:tcW w:w="3606" w:type="dxa"/>
            <w:tcBorders>
              <w:top w:val="single" w:sz="6" w:space="0" w:color="auto"/>
              <w:left w:val="single" w:sz="6" w:space="0" w:color="auto"/>
              <w:bottom w:val="single" w:sz="6" w:space="0" w:color="auto"/>
              <w:right w:val="single" w:sz="6" w:space="0" w:color="auto"/>
            </w:tcBorders>
          </w:tcPr>
          <w:p w14:paraId="3C7D54E8" w14:textId="2162964C" w:rsidR="007A5347" w:rsidRPr="00F120A3" w:rsidRDefault="007A5347" w:rsidP="007A5347">
            <w:pPr>
              <w:spacing w:before="30" w:after="30"/>
              <w:jc w:val="both"/>
            </w:pPr>
            <w:r w:rsidRPr="00F120A3">
              <w:t>Reserved</w:t>
            </w:r>
          </w:p>
        </w:tc>
        <w:tc>
          <w:tcPr>
            <w:tcW w:w="3482" w:type="dxa"/>
            <w:tcBorders>
              <w:top w:val="single" w:sz="6" w:space="0" w:color="auto"/>
              <w:left w:val="single" w:sz="6" w:space="0" w:color="auto"/>
              <w:bottom w:val="single" w:sz="6" w:space="0" w:color="auto"/>
              <w:right w:val="single" w:sz="6" w:space="0" w:color="auto"/>
            </w:tcBorders>
          </w:tcPr>
          <w:p w14:paraId="2F2F0F2B" w14:textId="77777777" w:rsidR="007A5347" w:rsidRPr="00F120A3" w:rsidRDefault="007A5347" w:rsidP="007A5347">
            <w:pPr>
              <w:spacing w:before="30" w:after="30"/>
              <w:ind w:left="284" w:hanging="284"/>
            </w:pPr>
            <w:r w:rsidRPr="00F120A3">
              <w:t>Reserved</w:t>
            </w:r>
          </w:p>
        </w:tc>
        <w:tc>
          <w:tcPr>
            <w:tcW w:w="1701" w:type="dxa"/>
            <w:tcBorders>
              <w:top w:val="single" w:sz="6" w:space="0" w:color="auto"/>
              <w:left w:val="single" w:sz="6" w:space="0" w:color="auto"/>
              <w:bottom w:val="single" w:sz="6" w:space="0" w:color="auto"/>
              <w:right w:val="single" w:sz="6" w:space="0" w:color="auto"/>
            </w:tcBorders>
          </w:tcPr>
          <w:p w14:paraId="3B65A00A" w14:textId="77777777" w:rsidR="007A5347" w:rsidRPr="00F120A3" w:rsidRDefault="007A5347" w:rsidP="007A5347">
            <w:pPr>
              <w:spacing w:before="30" w:after="30"/>
              <w:jc w:val="center"/>
            </w:pPr>
            <w:r w:rsidRPr="00F120A3">
              <w:t>6</w:t>
            </w:r>
          </w:p>
        </w:tc>
      </w:tr>
    </w:tbl>
    <w:p w14:paraId="1AB245EA" w14:textId="77777777" w:rsidR="006A3FF7" w:rsidRPr="00F120A3" w:rsidRDefault="006A3FF7">
      <w:pPr>
        <w:jc w:val="both"/>
      </w:pPr>
    </w:p>
    <w:p w14:paraId="4430F195" w14:textId="77777777" w:rsidR="006A3FF7" w:rsidRPr="00F120A3" w:rsidRDefault="006A3FF7">
      <w:r w:rsidRPr="00F120A3">
        <w:t>The minimum rates prescribed for commission based Sales roles relate specifically to On Target Earnings (OTE) which includes ‘Target Achievement Incentives’.  For the purpose of compliance with this Agreement, the minimum remuneration as determined from the relevant Optus Sales Plan shall not be less than 50% of the OTE rate specified above.</w:t>
      </w:r>
    </w:p>
    <w:p w14:paraId="24B0B739" w14:textId="77777777" w:rsidR="006A3FF7" w:rsidRPr="00F120A3" w:rsidRDefault="006A3FF7">
      <w:pPr>
        <w:ind w:left="680" w:hanging="680"/>
      </w:pPr>
      <w:r w:rsidRPr="00F120A3">
        <w:br w:type="page"/>
      </w:r>
    </w:p>
    <w:p w14:paraId="2A71D43C" w14:textId="6085A6E8" w:rsidR="006A3FF7" w:rsidRPr="003C56CD" w:rsidRDefault="006A3FF7">
      <w:pPr>
        <w:pStyle w:val="MELegal1"/>
        <w:numPr>
          <w:ilvl w:val="0"/>
          <w:numId w:val="0"/>
        </w:numPr>
        <w:rPr>
          <w:color w:val="007A82"/>
          <w:sz w:val="28"/>
          <w:szCs w:val="28"/>
        </w:rPr>
      </w:pPr>
      <w:bookmarkStart w:id="946" w:name="B_Toc389381506"/>
      <w:bookmarkStart w:id="947" w:name="_Toc393614006"/>
      <w:bookmarkStart w:id="948" w:name="_Toc393684135"/>
      <w:bookmarkStart w:id="949" w:name="_Toc393703608"/>
      <w:bookmarkStart w:id="950" w:name="_Toc393703851"/>
      <w:bookmarkStart w:id="951" w:name="_Toc398453742"/>
      <w:bookmarkStart w:id="952" w:name="_Toc234302866"/>
      <w:bookmarkStart w:id="953" w:name="_Toc234657880"/>
      <w:bookmarkStart w:id="954" w:name="_Toc235359813"/>
      <w:bookmarkStart w:id="955" w:name="_Toc427064646"/>
      <w:bookmarkStart w:id="956" w:name="_Toc92876983"/>
      <w:bookmarkStart w:id="957" w:name="_Toc191044650"/>
      <w:bookmarkEnd w:id="937"/>
      <w:bookmarkEnd w:id="938"/>
      <w:bookmarkEnd w:id="939"/>
      <w:bookmarkEnd w:id="940"/>
      <w:bookmarkEnd w:id="941"/>
      <w:bookmarkEnd w:id="942"/>
      <w:bookmarkEnd w:id="943"/>
      <w:bookmarkEnd w:id="944"/>
      <w:bookmarkEnd w:id="945"/>
      <w:r w:rsidRPr="003C56CD">
        <w:rPr>
          <w:color w:val="007A82"/>
          <w:sz w:val="28"/>
          <w:szCs w:val="28"/>
        </w:rPr>
        <w:lastRenderedPageBreak/>
        <w:t>APPENDIX B</w:t>
      </w:r>
      <w:bookmarkEnd w:id="946"/>
      <w:bookmarkEnd w:id="947"/>
      <w:bookmarkEnd w:id="948"/>
      <w:bookmarkEnd w:id="949"/>
      <w:bookmarkEnd w:id="950"/>
      <w:bookmarkEnd w:id="951"/>
      <w:bookmarkEnd w:id="952"/>
      <w:bookmarkEnd w:id="953"/>
      <w:r w:rsidRPr="003C56CD">
        <w:rPr>
          <w:color w:val="007A82"/>
          <w:sz w:val="28"/>
          <w:szCs w:val="28"/>
        </w:rPr>
        <w:t xml:space="preserve"> – ISSUE PREVENTION AND RESOLUTION</w:t>
      </w:r>
      <w:bookmarkEnd w:id="954"/>
      <w:bookmarkEnd w:id="955"/>
      <w:bookmarkEnd w:id="956"/>
      <w:bookmarkEnd w:id="957"/>
    </w:p>
    <w:p w14:paraId="6BE7C30F" w14:textId="75683BBE" w:rsidR="006A3FF7" w:rsidRPr="00F120A3" w:rsidRDefault="006A3FF7">
      <w:r w:rsidRPr="00F120A3">
        <w:t>It is the policy of Optus to provide a productive, rewarding, enjoyable, safe and non-discriminatory work environment for its employees. This environment should be characterised by co-operation, mutual respect and open communication directly between management and employees.</w:t>
      </w:r>
    </w:p>
    <w:p w14:paraId="3532F84E" w14:textId="4573EDFE" w:rsidR="006A3FF7" w:rsidRPr="00F120A3" w:rsidRDefault="006A3FF7">
      <w:r w:rsidRPr="00F120A3">
        <w:t xml:space="preserve">This clause sets out the procedures to be followed for preventing and settling disputes about matters arising under this Agreement and in relation to the </w:t>
      </w:r>
      <w:r w:rsidR="005B3594">
        <w:t>NES</w:t>
      </w:r>
      <w:r w:rsidRPr="00F120A3">
        <w:t>, between Optus and the employees covered by it.</w:t>
      </w:r>
      <w:r w:rsidR="007D37CF">
        <w:t xml:space="preserve"> </w:t>
      </w:r>
    </w:p>
    <w:p w14:paraId="7F6CAADD" w14:textId="77777777" w:rsidR="006A3FF7" w:rsidRPr="00F120A3" w:rsidRDefault="006A3FF7">
      <w:r w:rsidRPr="00F120A3">
        <w:t xml:space="preserve">All issues of concern should, in the first instance, be processed within the Optus employee relations environment. Employees may also seek assistance from a representative at any of the stages below.  </w:t>
      </w:r>
    </w:p>
    <w:p w14:paraId="06E3DB06" w14:textId="5C224C34" w:rsidR="006A3FF7" w:rsidRPr="00F120A3" w:rsidRDefault="006A3FF7">
      <w:pPr>
        <w:ind w:left="680" w:hanging="680"/>
      </w:pPr>
      <w:bookmarkStart w:id="958" w:name="_Toc234315958"/>
      <w:bookmarkStart w:id="959" w:name="_Toc234316057"/>
      <w:bookmarkStart w:id="960" w:name="_Toc234316147"/>
      <w:bookmarkStart w:id="961" w:name="_Toc234658939"/>
      <w:r w:rsidRPr="00F120A3">
        <w:t>1.</w:t>
      </w:r>
      <w:r w:rsidRPr="00F120A3">
        <w:tab/>
        <w:t xml:space="preserve">An employee who anticipates or is experiencing a job-related problem should in the first instance discuss it with </w:t>
      </w:r>
      <w:r w:rsidR="002E4C1C">
        <w:t>their</w:t>
      </w:r>
      <w:r w:rsidRPr="00F120A3">
        <w:t xml:space="preserve"> immediate supervisor or manager.</w:t>
      </w:r>
      <w:bookmarkEnd w:id="958"/>
      <w:bookmarkEnd w:id="959"/>
      <w:bookmarkEnd w:id="960"/>
      <w:bookmarkEnd w:id="961"/>
    </w:p>
    <w:p w14:paraId="6E5616AC" w14:textId="77777777" w:rsidR="006A3FF7" w:rsidRPr="00F120A3" w:rsidRDefault="006A3FF7">
      <w:pPr>
        <w:ind w:left="680"/>
      </w:pPr>
      <w:r w:rsidRPr="00F120A3">
        <w:t>Managers are required to set aside the time necessary for a fair and open discussion.</w:t>
      </w:r>
    </w:p>
    <w:p w14:paraId="77B0A5BD" w14:textId="77777777" w:rsidR="006A3FF7" w:rsidRPr="00F120A3" w:rsidRDefault="006A3FF7">
      <w:pPr>
        <w:ind w:left="680"/>
      </w:pPr>
      <w:r w:rsidRPr="00F120A3">
        <w:t>Under no circumstances shall an employee be disadvantaged if they raise an issue for discussion.</w:t>
      </w:r>
    </w:p>
    <w:p w14:paraId="4ED33B2C" w14:textId="7E864778" w:rsidR="006A3FF7" w:rsidRPr="00F120A3" w:rsidRDefault="006A3FF7">
      <w:pPr>
        <w:ind w:left="680"/>
      </w:pPr>
      <w:r w:rsidRPr="00F120A3">
        <w:t xml:space="preserve">When appropriate, managers should investigate the facts, consider any policies and practices that may be applicable and may consult with a </w:t>
      </w:r>
      <w:r w:rsidR="00D751BB">
        <w:t>People and Culture</w:t>
      </w:r>
      <w:r w:rsidRPr="00F120A3">
        <w:t xml:space="preserve"> representative for advice as required. The manager should give the employee a response within a reasonable period of time.</w:t>
      </w:r>
    </w:p>
    <w:p w14:paraId="1891D609" w14:textId="0070B7E4" w:rsidR="006A3FF7" w:rsidRPr="00751858" w:rsidRDefault="006A3FF7">
      <w:pPr>
        <w:ind w:left="680" w:hanging="680"/>
      </w:pPr>
      <w:bookmarkStart w:id="962" w:name="_Toc234315959"/>
      <w:bookmarkStart w:id="963" w:name="_Toc234316058"/>
      <w:bookmarkStart w:id="964" w:name="_Toc234316148"/>
      <w:bookmarkStart w:id="965" w:name="_Toc234658940"/>
      <w:r w:rsidRPr="00F120A3">
        <w:t>2.</w:t>
      </w:r>
      <w:r w:rsidRPr="00F120A3">
        <w:tab/>
        <w:t xml:space="preserve">If the problem is not resolved at this level, or if there is some reason why the problem cannot be discussed with the immediate supervisor, the employee may take it to the next level manager or to their </w:t>
      </w:r>
      <w:r w:rsidR="00D751BB">
        <w:t xml:space="preserve">People and Culture </w:t>
      </w:r>
      <w:r w:rsidRPr="00F120A3">
        <w:t xml:space="preserve">representative. If Optus deems </w:t>
      </w:r>
      <w:r w:rsidRPr="00751858">
        <w:t>appropriate this may include the involvement of the appropriate directors.</w:t>
      </w:r>
      <w:bookmarkEnd w:id="962"/>
      <w:bookmarkEnd w:id="963"/>
      <w:bookmarkEnd w:id="964"/>
      <w:bookmarkEnd w:id="965"/>
    </w:p>
    <w:p w14:paraId="2DCCE2F3" w14:textId="661B9344" w:rsidR="006A3FF7" w:rsidRPr="00F120A3" w:rsidRDefault="006A3FF7">
      <w:pPr>
        <w:ind w:left="680" w:hanging="680"/>
      </w:pPr>
      <w:bookmarkStart w:id="966" w:name="_Toc234315960"/>
      <w:bookmarkStart w:id="967" w:name="_Toc234316059"/>
      <w:bookmarkStart w:id="968" w:name="_Toc234316149"/>
      <w:bookmarkStart w:id="969" w:name="_Toc234658941"/>
      <w:r w:rsidRPr="00751858">
        <w:t>3.</w:t>
      </w:r>
      <w:r w:rsidRPr="00751858">
        <w:tab/>
        <w:t xml:space="preserve">Should the above steps fail to resolve the issue, </w:t>
      </w:r>
      <w:r w:rsidR="00022056" w:rsidRPr="00751858">
        <w:t>the</w:t>
      </w:r>
      <w:r w:rsidR="00D259BA" w:rsidRPr="00751858">
        <w:t xml:space="preserve"> employee or their representative </w:t>
      </w:r>
      <w:r w:rsidRPr="00751858">
        <w:t xml:space="preserve">will then seek discussions through direct consultation with Optus </w:t>
      </w:r>
      <w:r w:rsidR="00360360" w:rsidRPr="00751858">
        <w:t>People and Culture</w:t>
      </w:r>
      <w:r w:rsidR="00F94725" w:rsidRPr="00751858">
        <w:t xml:space="preserve"> </w:t>
      </w:r>
      <w:r w:rsidRPr="00751858">
        <w:t>management.</w:t>
      </w:r>
      <w:bookmarkEnd w:id="966"/>
      <w:bookmarkEnd w:id="967"/>
      <w:bookmarkEnd w:id="968"/>
      <w:bookmarkEnd w:id="969"/>
    </w:p>
    <w:p w14:paraId="1A21E1A5" w14:textId="0F693806" w:rsidR="00B73825" w:rsidRDefault="006A3FF7">
      <w:pPr>
        <w:ind w:left="680" w:hanging="680"/>
      </w:pPr>
      <w:bookmarkStart w:id="970" w:name="_Toc234315961"/>
      <w:bookmarkStart w:id="971" w:name="_Toc234316060"/>
      <w:bookmarkStart w:id="972" w:name="_Toc234316150"/>
      <w:bookmarkStart w:id="973" w:name="_Toc234658942"/>
      <w:r w:rsidRPr="00F120A3">
        <w:t>4.</w:t>
      </w:r>
      <w:r w:rsidRPr="00F120A3">
        <w:tab/>
      </w:r>
      <w:bookmarkEnd w:id="970"/>
      <w:bookmarkEnd w:id="971"/>
      <w:bookmarkEnd w:id="972"/>
      <w:bookmarkEnd w:id="973"/>
      <w:r w:rsidRPr="00F120A3">
        <w:t>If these discussions are unsuccessful the matter can be referred either by Optus or the employee</w:t>
      </w:r>
      <w:r w:rsidRPr="00F120A3">
        <w:rPr>
          <w:b/>
        </w:rPr>
        <w:t xml:space="preserve"> </w:t>
      </w:r>
      <w:r w:rsidRPr="00F120A3">
        <w:t>to an agreed private mediator or arbitrator, or failing agreement, to the Fair Work Commission.</w:t>
      </w:r>
    </w:p>
    <w:p w14:paraId="529702E3" w14:textId="77777777" w:rsidR="00B73825" w:rsidRDefault="00B73825">
      <w:pPr>
        <w:spacing w:after="0"/>
      </w:pPr>
      <w:r>
        <w:br w:type="page"/>
      </w:r>
    </w:p>
    <w:p w14:paraId="6D598352" w14:textId="41B232A2" w:rsidR="001320E4" w:rsidRPr="003C56CD" w:rsidRDefault="001320E4" w:rsidP="001320E4">
      <w:pPr>
        <w:pStyle w:val="MELegal1"/>
        <w:numPr>
          <w:ilvl w:val="0"/>
          <w:numId w:val="0"/>
        </w:numPr>
        <w:rPr>
          <w:color w:val="007A82"/>
          <w:sz w:val="28"/>
          <w:szCs w:val="28"/>
        </w:rPr>
      </w:pPr>
      <w:bookmarkStart w:id="974" w:name="_Toc191044651"/>
      <w:r w:rsidRPr="003C56CD">
        <w:rPr>
          <w:color w:val="007A82"/>
          <w:sz w:val="28"/>
          <w:szCs w:val="28"/>
        </w:rPr>
        <w:lastRenderedPageBreak/>
        <w:t xml:space="preserve">APPENDIX </w:t>
      </w:r>
      <w:r>
        <w:rPr>
          <w:color w:val="007A82"/>
          <w:sz w:val="28"/>
          <w:szCs w:val="28"/>
        </w:rPr>
        <w:t>C</w:t>
      </w:r>
      <w:r w:rsidRPr="003C56CD">
        <w:rPr>
          <w:color w:val="007A82"/>
          <w:sz w:val="28"/>
          <w:szCs w:val="28"/>
        </w:rPr>
        <w:t xml:space="preserve"> – </w:t>
      </w:r>
      <w:r>
        <w:rPr>
          <w:color w:val="007A82"/>
          <w:sz w:val="28"/>
          <w:szCs w:val="28"/>
        </w:rPr>
        <w:t>WORKPLACE DELEGATES</w:t>
      </w:r>
      <w:r w:rsidR="00524012">
        <w:rPr>
          <w:color w:val="007A82"/>
          <w:sz w:val="28"/>
          <w:szCs w:val="28"/>
        </w:rPr>
        <w:t>’</w:t>
      </w:r>
      <w:r>
        <w:rPr>
          <w:color w:val="007A82"/>
          <w:sz w:val="28"/>
          <w:szCs w:val="28"/>
        </w:rPr>
        <w:t xml:space="preserve"> RIGHTS</w:t>
      </w:r>
      <w:bookmarkEnd w:id="974"/>
    </w:p>
    <w:p w14:paraId="5848ADE7" w14:textId="77777777" w:rsidR="007D4003" w:rsidRPr="00751858" w:rsidRDefault="007D4003" w:rsidP="007D4003">
      <w:r w:rsidRPr="00751858">
        <w:t>Clauses 30A.2 – 30A.9 in the Optus Award 2015 are incorporated into this Agreement.</w:t>
      </w:r>
    </w:p>
    <w:p w14:paraId="774468F5" w14:textId="77777777" w:rsidR="001C0BF5" w:rsidRPr="00751858" w:rsidRDefault="001C0BF5" w:rsidP="001C0BF5">
      <w:r w:rsidRPr="00751858">
        <w:t>For the avoidance of doubt, the reference to ‘award’ in clause 30A.5(f) of the Optus Award 2015 is not intended to confer any additional rights in relation to any process or procedure under the Optus Award 2015.</w:t>
      </w:r>
    </w:p>
    <w:p w14:paraId="167B6A61" w14:textId="77777777" w:rsidR="000021F5" w:rsidRDefault="00CA5A45" w:rsidP="00CA5A45">
      <w:r w:rsidRPr="00751858">
        <w:t>To the extent permitted by law, these clauses are incorporated as varied from time to time, and if the clauses are removed from the Optus Award 2015, then the</w:t>
      </w:r>
      <w:r w:rsidR="00C8577A" w:rsidRPr="00751858">
        <w:t xml:space="preserve"> </w:t>
      </w:r>
      <w:r w:rsidR="00BF1702" w:rsidRPr="00751858">
        <w:t>w</w:t>
      </w:r>
      <w:r w:rsidR="00C8577A" w:rsidRPr="00751858">
        <w:t>orkplace</w:t>
      </w:r>
      <w:r w:rsidRPr="00751858">
        <w:t xml:space="preserve"> delegates’</w:t>
      </w:r>
      <w:r>
        <w:t xml:space="preserve"> rights term will cease to be incorporated into this Agreement.</w:t>
      </w:r>
    </w:p>
    <w:p w14:paraId="66C81298" w14:textId="77777777" w:rsidR="007D4003" w:rsidRDefault="007D4003" w:rsidP="00CA5A45"/>
    <w:p w14:paraId="1FA75A86" w14:textId="1D59006D" w:rsidR="006A3FF7" w:rsidRPr="00F120A3" w:rsidRDefault="006A3FF7" w:rsidP="00365080">
      <w:pPr>
        <w:pStyle w:val="MELegal1"/>
        <w:numPr>
          <w:ilvl w:val="0"/>
          <w:numId w:val="0"/>
        </w:numPr>
        <w:rPr>
          <w:sz w:val="28"/>
          <w:szCs w:val="28"/>
        </w:rPr>
      </w:pPr>
      <w:r w:rsidRPr="00F120A3">
        <w:br w:type="page"/>
      </w:r>
      <w:bookmarkStart w:id="975" w:name="_Toc191044652"/>
      <w:r w:rsidRPr="003C56CD">
        <w:rPr>
          <w:color w:val="007A82"/>
          <w:sz w:val="28"/>
          <w:szCs w:val="28"/>
        </w:rPr>
        <w:lastRenderedPageBreak/>
        <w:t>SIGNATURE PAGE</w:t>
      </w:r>
      <w:bookmarkEnd w:id="975"/>
    </w:p>
    <w:p w14:paraId="72489AD2" w14:textId="77777777" w:rsidR="006A3FF7" w:rsidRPr="00F120A3" w:rsidRDefault="006A3FF7">
      <w:pPr>
        <w:ind w:left="680"/>
        <w:jc w:val="both"/>
      </w:pPr>
    </w:p>
    <w:p w14:paraId="666869D1" w14:textId="77777777" w:rsidR="006A3FF7" w:rsidRPr="00F120A3" w:rsidRDefault="006A3FF7">
      <w:pPr>
        <w:ind w:left="680"/>
        <w:jc w:val="both"/>
      </w:pPr>
    </w:p>
    <w:p w14:paraId="4EB056C2" w14:textId="77777777" w:rsidR="006A3FF7" w:rsidRPr="00F120A3" w:rsidRDefault="006A3FF7">
      <w:pPr>
        <w:rPr>
          <w:b/>
          <w:sz w:val="28"/>
          <w:szCs w:val="28"/>
        </w:rPr>
      </w:pPr>
      <w:r w:rsidRPr="00F120A3">
        <w:rPr>
          <w:b/>
          <w:sz w:val="28"/>
          <w:szCs w:val="28"/>
        </w:rPr>
        <w:t>Executed as an Agreement:</w:t>
      </w:r>
    </w:p>
    <w:tbl>
      <w:tblPr>
        <w:tblW w:w="9356" w:type="dxa"/>
        <w:tblLayout w:type="fixed"/>
        <w:tblCellMar>
          <w:left w:w="0" w:type="dxa"/>
          <w:right w:w="0" w:type="dxa"/>
        </w:tblCellMar>
        <w:tblLook w:val="0000" w:firstRow="0" w:lastRow="0" w:firstColumn="0" w:lastColumn="0" w:noHBand="0" w:noVBand="0"/>
      </w:tblPr>
      <w:tblGrid>
        <w:gridCol w:w="3969"/>
        <w:gridCol w:w="709"/>
        <w:gridCol w:w="709"/>
        <w:gridCol w:w="3260"/>
        <w:gridCol w:w="709"/>
      </w:tblGrid>
      <w:tr w:rsidR="006A3FF7" w:rsidRPr="00F120A3" w14:paraId="3B88683C" w14:textId="77777777">
        <w:trPr>
          <w:gridAfter w:val="2"/>
          <w:wAfter w:w="3969" w:type="dxa"/>
          <w:cantSplit/>
          <w:trHeight w:val="600"/>
        </w:trPr>
        <w:tc>
          <w:tcPr>
            <w:tcW w:w="3969" w:type="dxa"/>
            <w:vMerge w:val="restart"/>
          </w:tcPr>
          <w:p w14:paraId="5DFD3687" w14:textId="77777777" w:rsidR="006A3FF7" w:rsidRPr="00F120A3" w:rsidRDefault="006A3FF7">
            <w:pPr>
              <w:keepNext/>
              <w:spacing w:after="0"/>
            </w:pPr>
            <w:r w:rsidRPr="00F120A3">
              <w:rPr>
                <w:b/>
              </w:rPr>
              <w:t>Signed</w:t>
            </w:r>
            <w:r w:rsidRPr="00F120A3">
              <w:t xml:space="preserve"> for </w:t>
            </w:r>
            <w:r w:rsidRPr="00F120A3">
              <w:rPr>
                <w:b/>
              </w:rPr>
              <w:t xml:space="preserve">Optus Administration Pty Limited </w:t>
            </w:r>
            <w:r w:rsidRPr="00F120A3">
              <w:t xml:space="preserve">by its representative </w:t>
            </w:r>
          </w:p>
        </w:tc>
        <w:tc>
          <w:tcPr>
            <w:tcW w:w="709" w:type="dxa"/>
            <w:vMerge w:val="restart"/>
          </w:tcPr>
          <w:p w14:paraId="5621C204" w14:textId="77777777" w:rsidR="006A3FF7" w:rsidRPr="00F120A3" w:rsidRDefault="006A3FF7">
            <w:pPr>
              <w:keepNext/>
              <w:spacing w:after="0"/>
            </w:pPr>
          </w:p>
        </w:tc>
        <w:tc>
          <w:tcPr>
            <w:tcW w:w="709" w:type="dxa"/>
            <w:vAlign w:val="bottom"/>
          </w:tcPr>
          <w:p w14:paraId="681CFFA6" w14:textId="77777777" w:rsidR="006A3FF7" w:rsidRPr="00F120A3" w:rsidRDefault="006A3FF7">
            <w:pPr>
              <w:keepNext/>
              <w:spacing w:after="0"/>
              <w:jc w:val="center"/>
            </w:pPr>
          </w:p>
        </w:tc>
      </w:tr>
      <w:tr w:rsidR="006A3FF7" w:rsidRPr="00F120A3" w14:paraId="1C419F64" w14:textId="77777777">
        <w:trPr>
          <w:gridAfter w:val="2"/>
          <w:wAfter w:w="3969" w:type="dxa"/>
          <w:cantSplit/>
          <w:trHeight w:val="540"/>
        </w:trPr>
        <w:tc>
          <w:tcPr>
            <w:tcW w:w="3969" w:type="dxa"/>
            <w:vMerge/>
          </w:tcPr>
          <w:p w14:paraId="7B1392F8" w14:textId="77777777" w:rsidR="006A3FF7" w:rsidRPr="00F120A3" w:rsidRDefault="006A3FF7">
            <w:pPr>
              <w:keepNext/>
              <w:spacing w:after="0"/>
              <w:rPr>
                <w:b/>
              </w:rPr>
            </w:pPr>
          </w:p>
        </w:tc>
        <w:tc>
          <w:tcPr>
            <w:tcW w:w="709" w:type="dxa"/>
            <w:vMerge/>
          </w:tcPr>
          <w:p w14:paraId="38FA37BE" w14:textId="77777777" w:rsidR="006A3FF7" w:rsidRPr="00F120A3" w:rsidRDefault="006A3FF7">
            <w:pPr>
              <w:keepNext/>
              <w:spacing w:after="0"/>
            </w:pPr>
          </w:p>
        </w:tc>
        <w:tc>
          <w:tcPr>
            <w:tcW w:w="709" w:type="dxa"/>
          </w:tcPr>
          <w:p w14:paraId="72395368" w14:textId="77777777" w:rsidR="006A3FF7" w:rsidRPr="00F120A3" w:rsidRDefault="006A3FF7">
            <w:pPr>
              <w:keepNext/>
              <w:spacing w:after="0"/>
            </w:pPr>
          </w:p>
        </w:tc>
      </w:tr>
      <w:tr w:rsidR="006A3FF7" w:rsidRPr="00F120A3" w14:paraId="285CADAE" w14:textId="77777777">
        <w:trPr>
          <w:gridAfter w:val="2"/>
          <w:wAfter w:w="3969" w:type="dxa"/>
          <w:trHeight w:hRule="exact" w:val="480"/>
        </w:trPr>
        <w:tc>
          <w:tcPr>
            <w:tcW w:w="3969" w:type="dxa"/>
            <w:tcBorders>
              <w:bottom w:val="single" w:sz="4" w:space="0" w:color="auto"/>
            </w:tcBorders>
          </w:tcPr>
          <w:p w14:paraId="1C8C744E" w14:textId="77777777" w:rsidR="006A3FF7" w:rsidRPr="00F120A3" w:rsidRDefault="006A3FF7">
            <w:pPr>
              <w:keepNext/>
              <w:spacing w:after="0"/>
            </w:pPr>
          </w:p>
        </w:tc>
        <w:tc>
          <w:tcPr>
            <w:tcW w:w="709" w:type="dxa"/>
            <w:vAlign w:val="bottom"/>
          </w:tcPr>
          <w:p w14:paraId="535697EC" w14:textId="77777777" w:rsidR="006A3FF7" w:rsidRPr="00F120A3" w:rsidRDefault="006A3FF7">
            <w:pPr>
              <w:keepNext/>
              <w:spacing w:after="0"/>
              <w:jc w:val="center"/>
            </w:pPr>
            <w:r w:rsidRPr="00F120A3">
              <w:rPr>
                <w:rFonts w:ascii="Symbol" w:eastAsia="Symbol" w:hAnsi="Symbol" w:cs="Symbol"/>
              </w:rPr>
              <w:t>¬</w:t>
            </w:r>
          </w:p>
        </w:tc>
        <w:tc>
          <w:tcPr>
            <w:tcW w:w="709" w:type="dxa"/>
          </w:tcPr>
          <w:p w14:paraId="3C0F0C6E" w14:textId="77777777" w:rsidR="006A3FF7" w:rsidRPr="00F120A3" w:rsidRDefault="006A3FF7">
            <w:pPr>
              <w:keepNext/>
              <w:spacing w:after="0"/>
            </w:pPr>
          </w:p>
        </w:tc>
      </w:tr>
      <w:tr w:rsidR="006A3FF7" w:rsidRPr="00F120A3" w14:paraId="4B1CACD7" w14:textId="77777777">
        <w:trPr>
          <w:gridAfter w:val="2"/>
          <w:wAfter w:w="3969" w:type="dxa"/>
          <w:trHeight w:hRule="exact" w:val="480"/>
        </w:trPr>
        <w:tc>
          <w:tcPr>
            <w:tcW w:w="3969" w:type="dxa"/>
            <w:tcBorders>
              <w:top w:val="single" w:sz="4" w:space="0" w:color="auto"/>
            </w:tcBorders>
          </w:tcPr>
          <w:p w14:paraId="067FBE43" w14:textId="77777777" w:rsidR="006A3FF7" w:rsidRPr="00F120A3" w:rsidRDefault="006A3FF7">
            <w:pPr>
              <w:keepNext/>
              <w:spacing w:after="0"/>
            </w:pPr>
            <w:r w:rsidRPr="00F120A3">
              <w:t>Signature of Authorised Officer</w:t>
            </w:r>
          </w:p>
        </w:tc>
        <w:tc>
          <w:tcPr>
            <w:tcW w:w="709" w:type="dxa"/>
          </w:tcPr>
          <w:p w14:paraId="6DB2BFD8" w14:textId="77777777" w:rsidR="006A3FF7" w:rsidRPr="00F120A3" w:rsidRDefault="006A3FF7">
            <w:pPr>
              <w:keepNext/>
              <w:spacing w:after="0"/>
            </w:pPr>
          </w:p>
        </w:tc>
        <w:tc>
          <w:tcPr>
            <w:tcW w:w="709" w:type="dxa"/>
          </w:tcPr>
          <w:p w14:paraId="7D76A173" w14:textId="77777777" w:rsidR="006A3FF7" w:rsidRPr="00F120A3" w:rsidRDefault="006A3FF7">
            <w:pPr>
              <w:keepNext/>
              <w:spacing w:after="0"/>
            </w:pPr>
          </w:p>
        </w:tc>
      </w:tr>
      <w:tr w:rsidR="006A3FF7" w:rsidRPr="00F120A3" w14:paraId="2A5009E7" w14:textId="77777777">
        <w:trPr>
          <w:trHeight w:hRule="exact" w:val="480"/>
        </w:trPr>
        <w:tc>
          <w:tcPr>
            <w:tcW w:w="3969" w:type="dxa"/>
            <w:tcBorders>
              <w:bottom w:val="single" w:sz="4" w:space="0" w:color="auto"/>
            </w:tcBorders>
          </w:tcPr>
          <w:p w14:paraId="261F9BE2" w14:textId="77777777" w:rsidR="006A3FF7" w:rsidRPr="00F120A3" w:rsidRDefault="006A3FF7">
            <w:pPr>
              <w:keepNext/>
              <w:spacing w:after="0"/>
            </w:pPr>
          </w:p>
        </w:tc>
        <w:tc>
          <w:tcPr>
            <w:tcW w:w="709" w:type="dxa"/>
          </w:tcPr>
          <w:p w14:paraId="25ABF689" w14:textId="77777777" w:rsidR="006A3FF7" w:rsidRPr="00F120A3" w:rsidRDefault="006A3FF7">
            <w:pPr>
              <w:keepNext/>
              <w:spacing w:after="0"/>
            </w:pPr>
          </w:p>
        </w:tc>
        <w:tc>
          <w:tcPr>
            <w:tcW w:w="3969" w:type="dxa"/>
            <w:gridSpan w:val="2"/>
            <w:tcBorders>
              <w:bottom w:val="single" w:sz="4" w:space="0" w:color="auto"/>
            </w:tcBorders>
          </w:tcPr>
          <w:p w14:paraId="511D998B" w14:textId="77777777" w:rsidR="006A3FF7" w:rsidRPr="00F120A3" w:rsidRDefault="006A3FF7">
            <w:pPr>
              <w:keepNext/>
              <w:spacing w:after="0"/>
            </w:pPr>
          </w:p>
        </w:tc>
        <w:tc>
          <w:tcPr>
            <w:tcW w:w="709" w:type="dxa"/>
            <w:tcBorders>
              <w:bottom w:val="single" w:sz="4" w:space="0" w:color="auto"/>
            </w:tcBorders>
          </w:tcPr>
          <w:p w14:paraId="7798570A" w14:textId="77777777" w:rsidR="006A3FF7" w:rsidRPr="00F120A3" w:rsidRDefault="006A3FF7">
            <w:pPr>
              <w:keepNext/>
              <w:spacing w:after="0"/>
            </w:pPr>
          </w:p>
        </w:tc>
      </w:tr>
      <w:tr w:rsidR="006A3FF7" w:rsidRPr="00F120A3" w14:paraId="0D07BBA3" w14:textId="77777777">
        <w:trPr>
          <w:trHeight w:hRule="exact" w:val="480"/>
        </w:trPr>
        <w:tc>
          <w:tcPr>
            <w:tcW w:w="3969" w:type="dxa"/>
            <w:tcBorders>
              <w:top w:val="single" w:sz="4" w:space="0" w:color="auto"/>
            </w:tcBorders>
          </w:tcPr>
          <w:p w14:paraId="5B98B2B7" w14:textId="77777777" w:rsidR="006A3FF7" w:rsidRPr="00F120A3" w:rsidRDefault="006A3FF7">
            <w:pPr>
              <w:keepNext/>
              <w:spacing w:after="0"/>
            </w:pPr>
            <w:r w:rsidRPr="00F120A3">
              <w:t>Name of Authorised Officer (print)</w:t>
            </w:r>
          </w:p>
        </w:tc>
        <w:tc>
          <w:tcPr>
            <w:tcW w:w="709" w:type="dxa"/>
          </w:tcPr>
          <w:p w14:paraId="0C0D017B" w14:textId="77777777" w:rsidR="006A3FF7" w:rsidRPr="00F120A3" w:rsidRDefault="006A3FF7">
            <w:pPr>
              <w:keepNext/>
              <w:spacing w:after="0"/>
            </w:pPr>
          </w:p>
        </w:tc>
        <w:tc>
          <w:tcPr>
            <w:tcW w:w="3969" w:type="dxa"/>
            <w:gridSpan w:val="2"/>
            <w:tcBorders>
              <w:top w:val="single" w:sz="4" w:space="0" w:color="auto"/>
            </w:tcBorders>
          </w:tcPr>
          <w:p w14:paraId="69FE8DD8" w14:textId="77777777" w:rsidR="006A3FF7" w:rsidRPr="00F120A3" w:rsidRDefault="006A3FF7">
            <w:pPr>
              <w:keepNext/>
              <w:spacing w:after="0"/>
            </w:pPr>
            <w:r w:rsidRPr="00F120A3">
              <w:t xml:space="preserve">Office held by Authorised Officer </w:t>
            </w:r>
          </w:p>
        </w:tc>
        <w:tc>
          <w:tcPr>
            <w:tcW w:w="709" w:type="dxa"/>
            <w:tcBorders>
              <w:top w:val="single" w:sz="4" w:space="0" w:color="auto"/>
            </w:tcBorders>
          </w:tcPr>
          <w:p w14:paraId="65948037" w14:textId="77777777" w:rsidR="006A3FF7" w:rsidRPr="00F120A3" w:rsidRDefault="006A3FF7">
            <w:pPr>
              <w:keepNext/>
              <w:spacing w:after="0"/>
            </w:pPr>
          </w:p>
        </w:tc>
      </w:tr>
      <w:tr w:rsidR="006A3FF7" w:rsidRPr="00F120A3" w14:paraId="4531C178" w14:textId="77777777">
        <w:trPr>
          <w:gridAfter w:val="2"/>
          <w:wAfter w:w="3969" w:type="dxa"/>
          <w:trHeight w:hRule="exact" w:val="480"/>
        </w:trPr>
        <w:tc>
          <w:tcPr>
            <w:tcW w:w="3969" w:type="dxa"/>
            <w:tcBorders>
              <w:bottom w:val="single" w:sz="4" w:space="0" w:color="auto"/>
            </w:tcBorders>
          </w:tcPr>
          <w:p w14:paraId="7CB62724" w14:textId="77777777" w:rsidR="006A3FF7" w:rsidRPr="00F120A3" w:rsidRDefault="006A3FF7">
            <w:pPr>
              <w:keepNext/>
              <w:spacing w:after="0"/>
            </w:pPr>
          </w:p>
        </w:tc>
        <w:tc>
          <w:tcPr>
            <w:tcW w:w="709" w:type="dxa"/>
          </w:tcPr>
          <w:p w14:paraId="7308827E" w14:textId="77777777" w:rsidR="006A3FF7" w:rsidRPr="00F120A3" w:rsidRDefault="006A3FF7">
            <w:pPr>
              <w:keepNext/>
              <w:spacing w:after="0"/>
            </w:pPr>
          </w:p>
        </w:tc>
        <w:tc>
          <w:tcPr>
            <w:tcW w:w="709" w:type="dxa"/>
          </w:tcPr>
          <w:p w14:paraId="288303B3" w14:textId="77777777" w:rsidR="006A3FF7" w:rsidRPr="00F120A3" w:rsidRDefault="006A3FF7">
            <w:pPr>
              <w:keepNext/>
              <w:spacing w:after="0"/>
            </w:pPr>
          </w:p>
        </w:tc>
      </w:tr>
      <w:tr w:rsidR="006A3FF7" w:rsidRPr="00F120A3" w14:paraId="6BC78CF7" w14:textId="77777777">
        <w:trPr>
          <w:gridAfter w:val="2"/>
          <w:wAfter w:w="3969" w:type="dxa"/>
          <w:trHeight w:hRule="exact" w:val="480"/>
        </w:trPr>
        <w:tc>
          <w:tcPr>
            <w:tcW w:w="3969" w:type="dxa"/>
            <w:tcBorders>
              <w:top w:val="single" w:sz="4" w:space="0" w:color="auto"/>
              <w:bottom w:val="single" w:sz="4" w:space="0" w:color="auto"/>
            </w:tcBorders>
          </w:tcPr>
          <w:p w14:paraId="20D7F176" w14:textId="77777777" w:rsidR="006A3FF7" w:rsidRPr="00F120A3" w:rsidRDefault="006A3FF7">
            <w:pPr>
              <w:keepNext/>
              <w:spacing w:after="0"/>
            </w:pPr>
            <w:r w:rsidRPr="00F120A3">
              <w:t>Address of Authorised Officer</w:t>
            </w:r>
          </w:p>
          <w:p w14:paraId="1756FFAE" w14:textId="77777777" w:rsidR="00650093" w:rsidRPr="00F120A3" w:rsidRDefault="00650093">
            <w:pPr>
              <w:keepNext/>
              <w:spacing w:after="0"/>
            </w:pPr>
          </w:p>
          <w:p w14:paraId="7F9B7872" w14:textId="77777777" w:rsidR="00650093" w:rsidRPr="00F120A3" w:rsidRDefault="00650093">
            <w:pPr>
              <w:keepNext/>
              <w:spacing w:after="0"/>
            </w:pPr>
          </w:p>
          <w:p w14:paraId="0A689D23" w14:textId="77777777" w:rsidR="00650093" w:rsidRPr="00F120A3" w:rsidRDefault="00650093">
            <w:pPr>
              <w:keepNext/>
              <w:spacing w:after="0"/>
            </w:pPr>
          </w:p>
        </w:tc>
        <w:tc>
          <w:tcPr>
            <w:tcW w:w="709" w:type="dxa"/>
          </w:tcPr>
          <w:p w14:paraId="6A60F498" w14:textId="77777777" w:rsidR="006A3FF7" w:rsidRPr="00F120A3" w:rsidRDefault="006A3FF7">
            <w:pPr>
              <w:keepNext/>
              <w:spacing w:after="0"/>
            </w:pPr>
          </w:p>
        </w:tc>
        <w:tc>
          <w:tcPr>
            <w:tcW w:w="709" w:type="dxa"/>
          </w:tcPr>
          <w:p w14:paraId="249463DB" w14:textId="77777777" w:rsidR="006A3FF7" w:rsidRPr="00F120A3" w:rsidRDefault="006A3FF7">
            <w:pPr>
              <w:keepNext/>
              <w:spacing w:after="0"/>
            </w:pPr>
          </w:p>
        </w:tc>
      </w:tr>
      <w:tr w:rsidR="006A3FF7" w:rsidRPr="00F120A3" w14:paraId="18B65271" w14:textId="77777777">
        <w:trPr>
          <w:gridAfter w:val="2"/>
          <w:wAfter w:w="3969" w:type="dxa"/>
          <w:trHeight w:hRule="exact" w:val="480"/>
        </w:trPr>
        <w:tc>
          <w:tcPr>
            <w:tcW w:w="3969" w:type="dxa"/>
            <w:tcBorders>
              <w:top w:val="single" w:sz="4" w:space="0" w:color="auto"/>
            </w:tcBorders>
          </w:tcPr>
          <w:p w14:paraId="6177D9B6" w14:textId="77777777" w:rsidR="006A3FF7" w:rsidRPr="00F120A3" w:rsidRDefault="006A3FF7">
            <w:pPr>
              <w:keepNext/>
              <w:spacing w:after="0"/>
            </w:pPr>
            <w:r w:rsidRPr="00F120A3">
              <w:t xml:space="preserve">Dated                                                      </w:t>
            </w:r>
          </w:p>
        </w:tc>
        <w:tc>
          <w:tcPr>
            <w:tcW w:w="709" w:type="dxa"/>
          </w:tcPr>
          <w:p w14:paraId="4DE8103B" w14:textId="77777777" w:rsidR="006A3FF7" w:rsidRPr="00F120A3" w:rsidRDefault="006A3FF7">
            <w:pPr>
              <w:keepNext/>
              <w:spacing w:after="0"/>
            </w:pPr>
          </w:p>
        </w:tc>
        <w:tc>
          <w:tcPr>
            <w:tcW w:w="709" w:type="dxa"/>
          </w:tcPr>
          <w:p w14:paraId="5AC37D9A" w14:textId="77777777" w:rsidR="006A3FF7" w:rsidRPr="00F120A3" w:rsidRDefault="006A3FF7">
            <w:pPr>
              <w:keepNext/>
              <w:spacing w:after="0"/>
            </w:pPr>
          </w:p>
        </w:tc>
      </w:tr>
    </w:tbl>
    <w:p w14:paraId="25857632" w14:textId="77777777" w:rsidR="006A3FF7" w:rsidRPr="00F120A3" w:rsidRDefault="006A3FF7">
      <w:pPr>
        <w:rPr>
          <w:b/>
        </w:rPr>
      </w:pPr>
    </w:p>
    <w:p w14:paraId="0C141809" w14:textId="77777777" w:rsidR="006A3FF7" w:rsidRPr="00F120A3" w:rsidRDefault="006A3FF7">
      <w:pPr>
        <w:rPr>
          <w:b/>
        </w:rPr>
      </w:pPr>
    </w:p>
    <w:tbl>
      <w:tblPr>
        <w:tblW w:w="9504" w:type="dxa"/>
        <w:tblLayout w:type="fixed"/>
        <w:tblCellMar>
          <w:left w:w="0" w:type="dxa"/>
          <w:right w:w="0" w:type="dxa"/>
        </w:tblCellMar>
        <w:tblLook w:val="0000" w:firstRow="0" w:lastRow="0" w:firstColumn="0" w:lastColumn="0" w:noHBand="0" w:noVBand="0"/>
      </w:tblPr>
      <w:tblGrid>
        <w:gridCol w:w="4032"/>
        <w:gridCol w:w="720"/>
        <w:gridCol w:w="720"/>
        <w:gridCol w:w="3312"/>
        <w:gridCol w:w="720"/>
      </w:tblGrid>
      <w:tr w:rsidR="006A3FF7" w:rsidRPr="00F120A3" w14:paraId="1BE128CA" w14:textId="77777777" w:rsidTr="00A471B5">
        <w:trPr>
          <w:gridAfter w:val="2"/>
          <w:wAfter w:w="4032" w:type="dxa"/>
          <w:cantSplit/>
          <w:trHeight w:val="653"/>
        </w:trPr>
        <w:tc>
          <w:tcPr>
            <w:tcW w:w="4032" w:type="dxa"/>
            <w:vMerge w:val="restart"/>
          </w:tcPr>
          <w:p w14:paraId="79EAC9C3" w14:textId="77777777" w:rsidR="006A3FF7" w:rsidRPr="00F120A3" w:rsidRDefault="006A3FF7">
            <w:pPr>
              <w:keepNext/>
              <w:spacing w:after="0"/>
            </w:pPr>
            <w:r w:rsidRPr="00F120A3">
              <w:rPr>
                <w:b/>
              </w:rPr>
              <w:t>Signed</w:t>
            </w:r>
            <w:r w:rsidRPr="00F120A3">
              <w:t xml:space="preserve"> for and on behalf of an employee authorised representative</w:t>
            </w:r>
          </w:p>
        </w:tc>
        <w:tc>
          <w:tcPr>
            <w:tcW w:w="720" w:type="dxa"/>
            <w:vMerge w:val="restart"/>
          </w:tcPr>
          <w:p w14:paraId="3F4B3C65" w14:textId="77777777" w:rsidR="006A3FF7" w:rsidRPr="00F120A3" w:rsidRDefault="006A3FF7">
            <w:pPr>
              <w:keepNext/>
              <w:spacing w:after="0"/>
            </w:pPr>
          </w:p>
        </w:tc>
        <w:tc>
          <w:tcPr>
            <w:tcW w:w="720" w:type="dxa"/>
            <w:vAlign w:val="bottom"/>
          </w:tcPr>
          <w:p w14:paraId="4458C097" w14:textId="77777777" w:rsidR="006A3FF7" w:rsidRPr="00F120A3" w:rsidRDefault="006A3FF7">
            <w:pPr>
              <w:keepNext/>
              <w:spacing w:after="0"/>
              <w:jc w:val="center"/>
            </w:pPr>
          </w:p>
        </w:tc>
      </w:tr>
      <w:tr w:rsidR="006A3FF7" w:rsidRPr="00F120A3" w14:paraId="30E9C6D4" w14:textId="77777777" w:rsidTr="00A471B5">
        <w:trPr>
          <w:gridAfter w:val="2"/>
          <w:wAfter w:w="4032" w:type="dxa"/>
          <w:cantSplit/>
          <w:trHeight w:val="588"/>
        </w:trPr>
        <w:tc>
          <w:tcPr>
            <w:tcW w:w="4032" w:type="dxa"/>
            <w:vMerge/>
          </w:tcPr>
          <w:p w14:paraId="27E68F3F" w14:textId="77777777" w:rsidR="006A3FF7" w:rsidRPr="00F120A3" w:rsidRDefault="006A3FF7">
            <w:pPr>
              <w:keepNext/>
              <w:spacing w:after="0"/>
              <w:rPr>
                <w:b/>
              </w:rPr>
            </w:pPr>
          </w:p>
        </w:tc>
        <w:tc>
          <w:tcPr>
            <w:tcW w:w="720" w:type="dxa"/>
            <w:vMerge/>
          </w:tcPr>
          <w:p w14:paraId="531230C3" w14:textId="77777777" w:rsidR="006A3FF7" w:rsidRPr="00F120A3" w:rsidRDefault="006A3FF7">
            <w:pPr>
              <w:keepNext/>
              <w:spacing w:after="0"/>
            </w:pPr>
          </w:p>
        </w:tc>
        <w:tc>
          <w:tcPr>
            <w:tcW w:w="720" w:type="dxa"/>
          </w:tcPr>
          <w:p w14:paraId="7BE5909D" w14:textId="77777777" w:rsidR="006A3FF7" w:rsidRPr="00F120A3" w:rsidRDefault="006A3FF7">
            <w:pPr>
              <w:keepNext/>
              <w:spacing w:after="0"/>
            </w:pPr>
          </w:p>
        </w:tc>
      </w:tr>
      <w:tr w:rsidR="006A3FF7" w:rsidRPr="00F120A3" w14:paraId="375E54B0" w14:textId="77777777" w:rsidTr="00A471B5">
        <w:trPr>
          <w:gridAfter w:val="2"/>
          <w:wAfter w:w="4032" w:type="dxa"/>
          <w:trHeight w:hRule="exact" w:val="522"/>
        </w:trPr>
        <w:tc>
          <w:tcPr>
            <w:tcW w:w="4032" w:type="dxa"/>
            <w:tcBorders>
              <w:bottom w:val="single" w:sz="4" w:space="0" w:color="auto"/>
            </w:tcBorders>
          </w:tcPr>
          <w:p w14:paraId="137D8D28" w14:textId="77777777" w:rsidR="006A3FF7" w:rsidRPr="00F120A3" w:rsidRDefault="006A3FF7">
            <w:pPr>
              <w:keepNext/>
              <w:spacing w:after="0"/>
            </w:pPr>
          </w:p>
        </w:tc>
        <w:tc>
          <w:tcPr>
            <w:tcW w:w="720" w:type="dxa"/>
            <w:vAlign w:val="bottom"/>
          </w:tcPr>
          <w:p w14:paraId="529CFEB6" w14:textId="77777777" w:rsidR="006A3FF7" w:rsidRPr="00F120A3" w:rsidRDefault="006A3FF7">
            <w:pPr>
              <w:keepNext/>
              <w:spacing w:after="0"/>
              <w:jc w:val="center"/>
            </w:pPr>
            <w:r w:rsidRPr="00F120A3">
              <w:rPr>
                <w:rFonts w:ascii="Symbol" w:eastAsia="Symbol" w:hAnsi="Symbol" w:cs="Symbol"/>
              </w:rPr>
              <w:t>¬</w:t>
            </w:r>
          </w:p>
        </w:tc>
        <w:tc>
          <w:tcPr>
            <w:tcW w:w="720" w:type="dxa"/>
          </w:tcPr>
          <w:p w14:paraId="6BE47B62" w14:textId="77777777" w:rsidR="006A3FF7" w:rsidRPr="00F120A3" w:rsidRDefault="006A3FF7">
            <w:pPr>
              <w:keepNext/>
              <w:spacing w:after="0"/>
            </w:pPr>
          </w:p>
        </w:tc>
      </w:tr>
      <w:tr w:rsidR="006A3FF7" w:rsidRPr="00F120A3" w14:paraId="5E730410" w14:textId="77777777" w:rsidTr="00A471B5">
        <w:trPr>
          <w:gridAfter w:val="2"/>
          <w:wAfter w:w="4032" w:type="dxa"/>
          <w:trHeight w:hRule="exact" w:val="522"/>
        </w:trPr>
        <w:tc>
          <w:tcPr>
            <w:tcW w:w="4032" w:type="dxa"/>
            <w:tcBorders>
              <w:top w:val="single" w:sz="4" w:space="0" w:color="auto"/>
            </w:tcBorders>
          </w:tcPr>
          <w:p w14:paraId="38E3C7F8" w14:textId="77777777" w:rsidR="006A3FF7" w:rsidRPr="00F120A3" w:rsidRDefault="006A3FF7">
            <w:pPr>
              <w:keepNext/>
              <w:spacing w:after="0"/>
            </w:pPr>
            <w:r w:rsidRPr="00F120A3">
              <w:t>Signature of Authorised Representative</w:t>
            </w:r>
          </w:p>
        </w:tc>
        <w:tc>
          <w:tcPr>
            <w:tcW w:w="720" w:type="dxa"/>
          </w:tcPr>
          <w:p w14:paraId="157B3B61" w14:textId="77777777" w:rsidR="006A3FF7" w:rsidRPr="00F120A3" w:rsidRDefault="006A3FF7">
            <w:pPr>
              <w:keepNext/>
              <w:spacing w:after="0"/>
            </w:pPr>
          </w:p>
        </w:tc>
        <w:tc>
          <w:tcPr>
            <w:tcW w:w="720" w:type="dxa"/>
          </w:tcPr>
          <w:p w14:paraId="33A1BA40" w14:textId="77777777" w:rsidR="006A3FF7" w:rsidRPr="00F120A3" w:rsidRDefault="006A3FF7">
            <w:pPr>
              <w:keepNext/>
              <w:spacing w:after="0"/>
            </w:pPr>
          </w:p>
        </w:tc>
      </w:tr>
      <w:tr w:rsidR="006A3FF7" w:rsidRPr="00F120A3" w14:paraId="3E7AEEDD" w14:textId="77777777" w:rsidTr="00A471B5">
        <w:trPr>
          <w:trHeight w:hRule="exact" w:val="522"/>
        </w:trPr>
        <w:tc>
          <w:tcPr>
            <w:tcW w:w="4032" w:type="dxa"/>
            <w:tcBorders>
              <w:bottom w:val="single" w:sz="4" w:space="0" w:color="auto"/>
            </w:tcBorders>
          </w:tcPr>
          <w:p w14:paraId="7D6FB958" w14:textId="77777777" w:rsidR="006A3FF7" w:rsidRPr="00F120A3" w:rsidRDefault="006A3FF7">
            <w:pPr>
              <w:keepNext/>
              <w:spacing w:after="0"/>
            </w:pPr>
          </w:p>
        </w:tc>
        <w:tc>
          <w:tcPr>
            <w:tcW w:w="720" w:type="dxa"/>
          </w:tcPr>
          <w:p w14:paraId="42265583" w14:textId="77777777" w:rsidR="006A3FF7" w:rsidRPr="00F120A3" w:rsidRDefault="006A3FF7">
            <w:pPr>
              <w:keepNext/>
              <w:spacing w:after="0"/>
            </w:pPr>
          </w:p>
        </w:tc>
        <w:tc>
          <w:tcPr>
            <w:tcW w:w="4032" w:type="dxa"/>
            <w:gridSpan w:val="2"/>
            <w:tcBorders>
              <w:bottom w:val="single" w:sz="4" w:space="0" w:color="auto"/>
            </w:tcBorders>
          </w:tcPr>
          <w:p w14:paraId="53AB55D6" w14:textId="77777777" w:rsidR="006A3FF7" w:rsidRPr="00F120A3" w:rsidRDefault="006A3FF7">
            <w:pPr>
              <w:keepNext/>
              <w:spacing w:after="0"/>
            </w:pPr>
          </w:p>
        </w:tc>
        <w:tc>
          <w:tcPr>
            <w:tcW w:w="720" w:type="dxa"/>
            <w:tcBorders>
              <w:bottom w:val="single" w:sz="4" w:space="0" w:color="auto"/>
            </w:tcBorders>
          </w:tcPr>
          <w:p w14:paraId="6F08C503" w14:textId="77777777" w:rsidR="006A3FF7" w:rsidRPr="00F120A3" w:rsidRDefault="006A3FF7">
            <w:pPr>
              <w:keepNext/>
              <w:spacing w:after="0"/>
            </w:pPr>
          </w:p>
        </w:tc>
      </w:tr>
      <w:tr w:rsidR="006A3FF7" w:rsidRPr="00F120A3" w14:paraId="26C21AB8" w14:textId="77777777" w:rsidTr="00A471B5">
        <w:trPr>
          <w:trHeight w:hRule="exact" w:val="522"/>
        </w:trPr>
        <w:tc>
          <w:tcPr>
            <w:tcW w:w="4032" w:type="dxa"/>
            <w:tcBorders>
              <w:top w:val="single" w:sz="4" w:space="0" w:color="auto"/>
            </w:tcBorders>
          </w:tcPr>
          <w:p w14:paraId="0D2A67FC" w14:textId="77777777" w:rsidR="006A3FF7" w:rsidRPr="00F120A3" w:rsidRDefault="006A3FF7">
            <w:pPr>
              <w:keepNext/>
              <w:spacing w:after="0"/>
            </w:pPr>
            <w:r w:rsidRPr="00F120A3">
              <w:t>Name of Authorised Representative (print)</w:t>
            </w:r>
          </w:p>
        </w:tc>
        <w:tc>
          <w:tcPr>
            <w:tcW w:w="720" w:type="dxa"/>
          </w:tcPr>
          <w:p w14:paraId="2EE3DDE7" w14:textId="77777777" w:rsidR="006A3FF7" w:rsidRPr="00F120A3" w:rsidRDefault="006A3FF7">
            <w:pPr>
              <w:keepNext/>
              <w:spacing w:after="0"/>
            </w:pPr>
          </w:p>
        </w:tc>
        <w:tc>
          <w:tcPr>
            <w:tcW w:w="4032" w:type="dxa"/>
            <w:gridSpan w:val="2"/>
            <w:tcBorders>
              <w:top w:val="single" w:sz="4" w:space="0" w:color="auto"/>
            </w:tcBorders>
          </w:tcPr>
          <w:p w14:paraId="76C4B8F6" w14:textId="77777777" w:rsidR="006A3FF7" w:rsidRPr="00F120A3" w:rsidRDefault="006A3FF7">
            <w:pPr>
              <w:keepNext/>
              <w:spacing w:after="0"/>
            </w:pPr>
            <w:r w:rsidRPr="00F120A3">
              <w:t>Explanation of Authority of Authorised Representative</w:t>
            </w:r>
          </w:p>
        </w:tc>
        <w:tc>
          <w:tcPr>
            <w:tcW w:w="720" w:type="dxa"/>
            <w:tcBorders>
              <w:top w:val="single" w:sz="4" w:space="0" w:color="auto"/>
            </w:tcBorders>
          </w:tcPr>
          <w:p w14:paraId="73F8B198" w14:textId="77777777" w:rsidR="006A3FF7" w:rsidRPr="00F120A3" w:rsidRDefault="006A3FF7">
            <w:pPr>
              <w:keepNext/>
              <w:spacing w:after="0"/>
            </w:pPr>
          </w:p>
        </w:tc>
      </w:tr>
      <w:tr w:rsidR="006A3FF7" w:rsidRPr="00F120A3" w14:paraId="6E9729CF" w14:textId="77777777" w:rsidTr="00A471B5">
        <w:trPr>
          <w:gridAfter w:val="2"/>
          <w:wAfter w:w="4032" w:type="dxa"/>
          <w:trHeight w:hRule="exact" w:val="522"/>
        </w:trPr>
        <w:tc>
          <w:tcPr>
            <w:tcW w:w="4032" w:type="dxa"/>
            <w:tcBorders>
              <w:bottom w:val="single" w:sz="4" w:space="0" w:color="auto"/>
            </w:tcBorders>
          </w:tcPr>
          <w:p w14:paraId="7F87BA1D" w14:textId="77777777" w:rsidR="006A3FF7" w:rsidRPr="00F120A3" w:rsidRDefault="006A3FF7">
            <w:pPr>
              <w:keepNext/>
              <w:spacing w:after="0"/>
            </w:pPr>
          </w:p>
        </w:tc>
        <w:tc>
          <w:tcPr>
            <w:tcW w:w="720" w:type="dxa"/>
          </w:tcPr>
          <w:p w14:paraId="14FBF05C" w14:textId="77777777" w:rsidR="006A3FF7" w:rsidRPr="00F120A3" w:rsidRDefault="006A3FF7">
            <w:pPr>
              <w:keepNext/>
              <w:spacing w:after="0"/>
            </w:pPr>
          </w:p>
        </w:tc>
        <w:tc>
          <w:tcPr>
            <w:tcW w:w="720" w:type="dxa"/>
          </w:tcPr>
          <w:p w14:paraId="2040BCC9" w14:textId="77777777" w:rsidR="006A3FF7" w:rsidRPr="00F120A3" w:rsidRDefault="006A3FF7">
            <w:pPr>
              <w:keepNext/>
              <w:spacing w:after="0"/>
            </w:pPr>
          </w:p>
        </w:tc>
      </w:tr>
      <w:tr w:rsidR="006A3FF7" w:rsidRPr="00F120A3" w14:paraId="72551D8D" w14:textId="77777777" w:rsidTr="00A471B5">
        <w:trPr>
          <w:gridAfter w:val="2"/>
          <w:wAfter w:w="4032" w:type="dxa"/>
          <w:trHeight w:hRule="exact" w:val="522"/>
        </w:trPr>
        <w:tc>
          <w:tcPr>
            <w:tcW w:w="4032" w:type="dxa"/>
            <w:tcBorders>
              <w:top w:val="single" w:sz="4" w:space="0" w:color="auto"/>
              <w:bottom w:val="single" w:sz="4" w:space="0" w:color="auto"/>
            </w:tcBorders>
          </w:tcPr>
          <w:p w14:paraId="382BCC48" w14:textId="77777777" w:rsidR="006A3FF7" w:rsidRPr="00F120A3" w:rsidRDefault="006A3FF7">
            <w:pPr>
              <w:keepNext/>
              <w:spacing w:after="0"/>
            </w:pPr>
            <w:r w:rsidRPr="00F120A3">
              <w:t>Address of Authorised Representative</w:t>
            </w:r>
          </w:p>
          <w:p w14:paraId="0348B728" w14:textId="77777777" w:rsidR="00650093" w:rsidRPr="00F120A3" w:rsidRDefault="00650093">
            <w:pPr>
              <w:keepNext/>
              <w:spacing w:after="0"/>
            </w:pPr>
          </w:p>
          <w:p w14:paraId="17A73A92" w14:textId="77777777" w:rsidR="00650093" w:rsidRPr="00F120A3" w:rsidRDefault="00650093">
            <w:pPr>
              <w:keepNext/>
              <w:spacing w:after="0"/>
            </w:pPr>
          </w:p>
        </w:tc>
        <w:tc>
          <w:tcPr>
            <w:tcW w:w="720" w:type="dxa"/>
          </w:tcPr>
          <w:p w14:paraId="057EBFFF" w14:textId="77777777" w:rsidR="006A3FF7" w:rsidRPr="00F120A3" w:rsidRDefault="006A3FF7">
            <w:pPr>
              <w:keepNext/>
              <w:spacing w:after="0"/>
            </w:pPr>
          </w:p>
          <w:p w14:paraId="6A9852A8" w14:textId="77777777" w:rsidR="006A3FF7" w:rsidRPr="00F120A3" w:rsidRDefault="006A3FF7">
            <w:pPr>
              <w:keepNext/>
              <w:spacing w:after="0"/>
            </w:pPr>
          </w:p>
        </w:tc>
        <w:tc>
          <w:tcPr>
            <w:tcW w:w="720" w:type="dxa"/>
          </w:tcPr>
          <w:p w14:paraId="70A7D9A2" w14:textId="77777777" w:rsidR="006A3FF7" w:rsidRPr="00F120A3" w:rsidRDefault="006A3FF7">
            <w:pPr>
              <w:keepNext/>
              <w:spacing w:after="0"/>
            </w:pPr>
          </w:p>
        </w:tc>
      </w:tr>
      <w:tr w:rsidR="006A3FF7" w:rsidRPr="00F120A3" w14:paraId="04FD659B" w14:textId="77777777" w:rsidTr="00A471B5">
        <w:trPr>
          <w:gridAfter w:val="2"/>
          <w:wAfter w:w="4032" w:type="dxa"/>
          <w:trHeight w:hRule="exact" w:val="522"/>
        </w:trPr>
        <w:tc>
          <w:tcPr>
            <w:tcW w:w="4032" w:type="dxa"/>
            <w:tcBorders>
              <w:top w:val="single" w:sz="4" w:space="0" w:color="auto"/>
            </w:tcBorders>
          </w:tcPr>
          <w:p w14:paraId="465B943F" w14:textId="77777777" w:rsidR="006A3FF7" w:rsidRPr="00F120A3" w:rsidRDefault="006A3FF7">
            <w:pPr>
              <w:keepNext/>
              <w:spacing w:after="0"/>
            </w:pPr>
            <w:r w:rsidRPr="00F120A3">
              <w:t xml:space="preserve">Dated                                                      </w:t>
            </w:r>
          </w:p>
        </w:tc>
        <w:tc>
          <w:tcPr>
            <w:tcW w:w="720" w:type="dxa"/>
          </w:tcPr>
          <w:p w14:paraId="42530FA0" w14:textId="77777777" w:rsidR="006A3FF7" w:rsidRPr="00F120A3" w:rsidRDefault="006A3FF7">
            <w:pPr>
              <w:keepNext/>
              <w:spacing w:after="0"/>
            </w:pPr>
          </w:p>
        </w:tc>
        <w:tc>
          <w:tcPr>
            <w:tcW w:w="720" w:type="dxa"/>
          </w:tcPr>
          <w:p w14:paraId="078B45B2" w14:textId="77777777" w:rsidR="006A3FF7" w:rsidRPr="00F120A3" w:rsidRDefault="006A3FF7">
            <w:pPr>
              <w:keepNext/>
              <w:spacing w:after="0"/>
            </w:pPr>
          </w:p>
        </w:tc>
      </w:tr>
    </w:tbl>
    <w:p w14:paraId="082F97AB" w14:textId="77777777" w:rsidR="006A3FF7" w:rsidRPr="00F120A3" w:rsidRDefault="006A3FF7">
      <w:pPr>
        <w:rPr>
          <w:sz w:val="32"/>
          <w:szCs w:val="32"/>
        </w:rPr>
      </w:pPr>
    </w:p>
    <w:p w14:paraId="24DA42FB" w14:textId="77777777" w:rsidR="006A3FF7" w:rsidRPr="00F120A3" w:rsidRDefault="006A3FF7">
      <w:pPr>
        <w:ind w:left="680" w:hanging="680"/>
      </w:pPr>
    </w:p>
    <w:sectPr w:rsidR="006A3FF7" w:rsidRPr="00F120A3" w:rsidSect="00E34833">
      <w:headerReference w:type="default" r:id="rId15"/>
      <w:footerReference w:type="even" r:id="rId16"/>
      <w:footerReference w:type="default" r:id="rId17"/>
      <w:pgSz w:w="11906" w:h="16838" w:code="9"/>
      <w:pgMar w:top="851" w:right="851" w:bottom="851" w:left="1701" w:header="567" w:footer="567" w:gutter="0"/>
      <w:pgBorders w:offsetFrom="page">
        <w:top w:val="single" w:sz="4" w:space="0" w:color="auto"/>
        <w:bottom w:val="single" w:sz="4" w:space="0" w:color="auto"/>
        <w:right w:val="single" w:sz="4" w:space="0"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F3762" w14:textId="77777777" w:rsidR="007C0BF0" w:rsidRDefault="007C0BF0">
      <w:r>
        <w:separator/>
      </w:r>
    </w:p>
  </w:endnote>
  <w:endnote w:type="continuationSeparator" w:id="0">
    <w:p w14:paraId="2A180BCD" w14:textId="77777777" w:rsidR="007C0BF0" w:rsidRDefault="007C0BF0">
      <w:r>
        <w:continuationSeparator/>
      </w:r>
    </w:p>
  </w:endnote>
  <w:endnote w:type="continuationNotice" w:id="1">
    <w:p w14:paraId="7128B7CC" w14:textId="77777777" w:rsidR="007C0BF0" w:rsidRDefault="007C0B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1)">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rkOT">
    <w:panose1 w:val="020B0504020101010102"/>
    <w:charset w:val="00"/>
    <w:family w:val="swiss"/>
    <w:notTrueType/>
    <w:pitch w:val="variable"/>
    <w:sig w:usb0="A00000EF" w:usb1="5000FC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0B00" w14:textId="77777777" w:rsidR="00D3044D" w:rsidRDefault="00D3044D">
    <w:pPr>
      <w:pStyle w:val="Footer"/>
    </w:pPr>
  </w:p>
  <w:p w14:paraId="278CCC67" w14:textId="77777777" w:rsidR="00D3044D" w:rsidRDefault="00D3044D">
    <w:pPr>
      <w:pStyle w:val="Footer"/>
    </w:pPr>
  </w:p>
  <w:p w14:paraId="5F8A573E" w14:textId="77777777" w:rsidR="00D3044D" w:rsidRDefault="00D3044D">
    <w:pPr>
      <w:pStyle w:val="Footer"/>
    </w:pPr>
  </w:p>
  <w:p w14:paraId="5941DED5" w14:textId="77777777" w:rsidR="00D3044D" w:rsidRDefault="00D3044D">
    <w:pPr>
      <w:pStyle w:val="Footer"/>
    </w:pPr>
  </w:p>
  <w:p w14:paraId="4F0E6E24" w14:textId="77777777" w:rsidR="00D3044D" w:rsidRDefault="00D3044D">
    <w:pPr>
      <w:pStyle w:val="Footer"/>
    </w:pPr>
  </w:p>
  <w:p w14:paraId="77A42FF8" w14:textId="77777777" w:rsidR="00D3044D" w:rsidRDefault="00D3044D">
    <w:pPr>
      <w:pStyle w:val="Footer"/>
    </w:pPr>
  </w:p>
  <w:p w14:paraId="70D13593" w14:textId="77777777" w:rsidR="00D3044D" w:rsidRDefault="00D3044D">
    <w:pPr>
      <w:pStyle w:val="Footer"/>
    </w:pPr>
  </w:p>
  <w:p w14:paraId="25014B9B" w14:textId="77777777" w:rsidR="00D3044D" w:rsidRDefault="00D3044D">
    <w:pPr>
      <w:pStyle w:val="Footer"/>
    </w:pPr>
  </w:p>
  <w:p w14:paraId="3DBE2EE2" w14:textId="4FBE5AE4" w:rsidR="00D3044D" w:rsidRDefault="00EE443B">
    <w:pPr>
      <w:pStyle w:val="Footer"/>
    </w:pPr>
    <w:r>
      <w:fldChar w:fldCharType="begin"/>
    </w:r>
    <w:r>
      <w:instrText>DOCPROPERTY DocumentID \* MERGEFORMAT</w:instrText>
    </w:r>
    <w:r>
      <w:fldChar w:fldCharType="separate"/>
    </w:r>
    <w:r w:rsidR="00D16950">
      <w:rPr>
        <w:b/>
        <w:bCs/>
        <w:lang w:val="en-US"/>
      </w:rPr>
      <w:t>Error! Unknown document property name.</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B0A2" w14:textId="77777777" w:rsidR="00D3044D" w:rsidRPr="003C56CD" w:rsidRDefault="00D3044D" w:rsidP="004D3C83">
    <w:pPr>
      <w:pBdr>
        <w:top w:val="single" w:sz="4" w:space="1" w:color="auto"/>
      </w:pBdr>
      <w:spacing w:before="120" w:after="0"/>
      <w:jc w:val="center"/>
      <w:rPr>
        <w:color w:val="00A3AD"/>
        <w:sz w:val="20"/>
        <w:szCs w:val="20"/>
      </w:rPr>
    </w:pPr>
    <w:r w:rsidRPr="003C56CD">
      <w:rPr>
        <w:color w:val="00A3AD"/>
        <w:sz w:val="20"/>
        <w:szCs w:val="20"/>
      </w:rPr>
      <w:t xml:space="preserve">Page </w:t>
    </w:r>
    <w:r w:rsidRPr="003C56CD">
      <w:rPr>
        <w:rStyle w:val="PageNumber"/>
        <w:color w:val="00A3AD"/>
        <w:sz w:val="20"/>
        <w:szCs w:val="20"/>
      </w:rPr>
      <w:fldChar w:fldCharType="begin"/>
    </w:r>
    <w:r w:rsidRPr="003C56CD">
      <w:rPr>
        <w:rStyle w:val="PageNumber"/>
        <w:color w:val="00A3AD"/>
        <w:sz w:val="20"/>
        <w:szCs w:val="20"/>
      </w:rPr>
      <w:instrText xml:space="preserve"> PAGE </w:instrText>
    </w:r>
    <w:r w:rsidRPr="003C56CD">
      <w:rPr>
        <w:rStyle w:val="PageNumber"/>
        <w:color w:val="00A3AD"/>
        <w:sz w:val="20"/>
        <w:szCs w:val="20"/>
      </w:rPr>
      <w:fldChar w:fldCharType="separate"/>
    </w:r>
    <w:r w:rsidRPr="003C56CD">
      <w:rPr>
        <w:rStyle w:val="PageNumber"/>
        <w:noProof/>
        <w:color w:val="00A3AD"/>
        <w:sz w:val="20"/>
        <w:szCs w:val="20"/>
      </w:rPr>
      <w:t>23</w:t>
    </w:r>
    <w:r w:rsidRPr="003C56CD">
      <w:rPr>
        <w:rStyle w:val="PageNumber"/>
        <w:color w:val="00A3A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046E" w14:textId="77777777" w:rsidR="007C0BF0" w:rsidRDefault="007C0BF0">
      <w:r>
        <w:separator/>
      </w:r>
    </w:p>
  </w:footnote>
  <w:footnote w:type="continuationSeparator" w:id="0">
    <w:p w14:paraId="53D56CE3" w14:textId="77777777" w:rsidR="007C0BF0" w:rsidRDefault="007C0BF0">
      <w:r>
        <w:continuationSeparator/>
      </w:r>
    </w:p>
  </w:footnote>
  <w:footnote w:type="continuationNotice" w:id="1">
    <w:p w14:paraId="6B6045F7" w14:textId="77777777" w:rsidR="007C0BF0" w:rsidRDefault="007C0B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4D41" w14:textId="3787BA41" w:rsidR="00E34833" w:rsidRDefault="00E34833">
    <w:pPr>
      <w:pStyle w:val="Header"/>
    </w:pPr>
    <w:r>
      <w:rPr>
        <w:noProof/>
      </w:rPr>
      <w:drawing>
        <wp:anchor distT="0" distB="0" distL="114300" distR="114300" simplePos="0" relativeHeight="251658240" behindDoc="0" locked="0" layoutInCell="1" allowOverlap="1" wp14:anchorId="35504DF7" wp14:editId="35A19676">
          <wp:simplePos x="0" y="0"/>
          <wp:positionH relativeFrom="column">
            <wp:posOffset>-641985</wp:posOffset>
          </wp:positionH>
          <wp:positionV relativeFrom="paragraph">
            <wp:posOffset>-150495</wp:posOffset>
          </wp:positionV>
          <wp:extent cx="2285490" cy="356235"/>
          <wp:effectExtent l="0" t="0" r="635" b="5715"/>
          <wp:wrapNone/>
          <wp:docPr id="430431176" name="Picture 43043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31176" name="Picture 430431176"/>
                  <pic:cNvPicPr>
                    <a:picLocks noChangeAspect="1" noChangeArrowheads="1"/>
                  </pic:cNvPicPr>
                </pic:nvPicPr>
                <pic:blipFill>
                  <a:blip r:embed="rId1">
                    <a:extLst>
                      <a:ext uri="{28A0092B-C50C-407E-A947-70E740481C1C}">
                        <a14:useLocalDpi xmlns:a14="http://schemas.microsoft.com/office/drawing/2010/main" val="0"/>
                      </a:ext>
                    </a:extLst>
                  </a:blip>
                  <a:srcRect t="1717" b="1717"/>
                  <a:stretch>
                    <a:fillRect/>
                  </a:stretch>
                </pic:blipFill>
                <pic:spPr bwMode="auto">
                  <a:xfrm>
                    <a:off x="0" y="0"/>
                    <a:ext cx="2285490" cy="35623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8E1B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884FA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CC8A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DB8AA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DA8EC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DA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BE3B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3A49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FE1B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10E9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21947"/>
    <w:multiLevelType w:val="multilevel"/>
    <w:tmpl w:val="50C03B82"/>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ind w:left="1721" w:hanging="36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03C00B7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9B5762"/>
    <w:multiLevelType w:val="multilevel"/>
    <w:tmpl w:val="A30A6602"/>
    <w:lvl w:ilvl="0">
      <w:start w:val="1"/>
      <w:numFmt w:val="decimal"/>
      <w:pStyle w:val="MENumber1"/>
      <w:lvlText w:val="%1."/>
      <w:lvlJc w:val="left"/>
      <w:pPr>
        <w:tabs>
          <w:tab w:val="num" w:pos="680"/>
        </w:tabs>
        <w:ind w:left="680" w:hanging="680"/>
      </w:pPr>
      <w:rPr>
        <w:rFonts w:hint="default"/>
      </w:rPr>
    </w:lvl>
    <w:lvl w:ilvl="1">
      <w:start w:val="1"/>
      <w:numFmt w:val="lowerLetter"/>
      <w:pStyle w:val="MENumber2"/>
      <w:lvlText w:val="(%2)"/>
      <w:lvlJc w:val="left"/>
      <w:pPr>
        <w:tabs>
          <w:tab w:val="num" w:pos="1361"/>
        </w:tabs>
        <w:ind w:left="1361" w:hanging="681"/>
      </w:pPr>
      <w:rPr>
        <w:rFonts w:hint="default"/>
      </w:rPr>
    </w:lvl>
    <w:lvl w:ilvl="2">
      <w:start w:val="1"/>
      <w:numFmt w:val="lowerRoman"/>
      <w:pStyle w:val="MENumber3"/>
      <w:lvlText w:val="(%3)"/>
      <w:lvlJc w:val="left"/>
      <w:pPr>
        <w:tabs>
          <w:tab w:val="num" w:pos="2041"/>
        </w:tabs>
        <w:ind w:left="2041" w:hanging="680"/>
      </w:pPr>
      <w:rPr>
        <w:rFonts w:hint="default"/>
      </w:rPr>
    </w:lvl>
    <w:lvl w:ilvl="3">
      <w:start w:val="1"/>
      <w:numFmt w:val="upperLetter"/>
      <w:pStyle w:val="MENumber4"/>
      <w:lvlText w:val="(%4)"/>
      <w:lvlJc w:val="left"/>
      <w:pPr>
        <w:tabs>
          <w:tab w:val="num" w:pos="2722"/>
        </w:tabs>
        <w:ind w:left="2722" w:hanging="681"/>
      </w:pPr>
      <w:rPr>
        <w:rFonts w:hint="default"/>
      </w:rPr>
    </w:lvl>
    <w:lvl w:ilvl="4">
      <w:start w:val="1"/>
      <w:numFmt w:val="upperRoman"/>
      <w:pStyle w:val="MENumber5"/>
      <w:lvlText w:val="(%5)"/>
      <w:lvlJc w:val="left"/>
      <w:pPr>
        <w:tabs>
          <w:tab w:val="num" w:pos="3402"/>
        </w:tabs>
        <w:ind w:left="3402" w:hanging="680"/>
      </w:pPr>
      <w:rPr>
        <w:rFonts w:hint="default"/>
      </w:rPr>
    </w:lvl>
    <w:lvl w:ilvl="5">
      <w:start w:val="1"/>
      <w:numFmt w:val="decimal"/>
      <w:pStyle w:val="MENumber6"/>
      <w:lvlText w:val="(%6)"/>
      <w:lvlJc w:val="left"/>
      <w:pPr>
        <w:tabs>
          <w:tab w:val="num" w:pos="4082"/>
        </w:tabs>
        <w:ind w:left="408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04F84273"/>
    <w:multiLevelType w:val="multilevel"/>
    <w:tmpl w:val="DC80BE36"/>
    <w:lvl w:ilvl="0">
      <w:start w:val="1"/>
      <w:numFmt w:val="decimal"/>
      <w:pStyle w:val="Level1"/>
      <w:lvlText w:val="%1."/>
      <w:lvlJc w:val="left"/>
      <w:pPr>
        <w:tabs>
          <w:tab w:val="num" w:pos="851"/>
        </w:tabs>
        <w:ind w:left="851" w:hanging="851"/>
      </w:pPr>
      <w:rPr>
        <w:rFonts w:ascii="Times New Roman" w:hAnsi="Times New Roman" w:cs="Times New Roman" w:hint="default"/>
        <w:b/>
        <w:i w:val="0"/>
        <w:caps w:val="0"/>
        <w:strike w:val="0"/>
        <w:dstrike w:val="0"/>
        <w:vanish w:val="0"/>
        <w:webHidden w:val="0"/>
        <w:color w:val="000000"/>
        <w:sz w:val="28"/>
        <w:u w:val="none"/>
        <w:effect w:val="none"/>
        <w:vertAlign w:val="baseline"/>
        <w:specVanish w:val="0"/>
      </w:rPr>
    </w:lvl>
    <w:lvl w:ilvl="1">
      <w:start w:val="1"/>
      <w:numFmt w:val="decimal"/>
      <w:pStyle w:val="Level2"/>
      <w:lvlText w:val="%1.%2"/>
      <w:lvlJc w:val="left"/>
      <w:pPr>
        <w:tabs>
          <w:tab w:val="num" w:pos="851"/>
        </w:tabs>
        <w:ind w:left="851" w:hanging="851"/>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lowerLetter"/>
      <w:pStyle w:val="Level3"/>
      <w:lvlText w:val="(%3)"/>
      <w:lvlJc w:val="left"/>
      <w:pPr>
        <w:tabs>
          <w:tab w:val="num" w:pos="1418"/>
        </w:tabs>
        <w:ind w:left="1418" w:hanging="567"/>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lowerRoman"/>
      <w:pStyle w:val="Level4"/>
      <w:lvlText w:val="(%4)"/>
      <w:lvlJc w:val="left"/>
      <w:pPr>
        <w:tabs>
          <w:tab w:val="num" w:pos="1985"/>
        </w:tabs>
        <w:ind w:left="1985" w:hanging="567"/>
      </w:pPr>
      <w:rPr>
        <w:b w:val="0"/>
        <w:i w:val="0"/>
      </w:rPr>
    </w:lvl>
    <w:lvl w:ilvl="4">
      <w:start w:val="1"/>
      <w:numFmt w:val="decimal"/>
      <w:lvlText w:val="%1.%2.%3.%4.%5."/>
      <w:lvlJc w:val="left"/>
      <w:pPr>
        <w:tabs>
          <w:tab w:val="num" w:pos="3080"/>
        </w:tabs>
        <w:ind w:left="3080" w:hanging="792"/>
      </w:pPr>
    </w:lvl>
    <w:lvl w:ilvl="5">
      <w:start w:val="1"/>
      <w:numFmt w:val="decimal"/>
      <w:lvlText w:val="%1.%2.%3.%4.%5.%6."/>
      <w:lvlJc w:val="left"/>
      <w:pPr>
        <w:tabs>
          <w:tab w:val="num" w:pos="3584"/>
        </w:tabs>
        <w:ind w:left="3584" w:hanging="936"/>
      </w:pPr>
    </w:lvl>
    <w:lvl w:ilvl="6">
      <w:start w:val="1"/>
      <w:numFmt w:val="decimal"/>
      <w:lvlText w:val="%1.%2.%3.%4.%5.%6.%7."/>
      <w:lvlJc w:val="left"/>
      <w:pPr>
        <w:tabs>
          <w:tab w:val="num" w:pos="4088"/>
        </w:tabs>
        <w:ind w:left="4088" w:hanging="1080"/>
      </w:pPr>
    </w:lvl>
    <w:lvl w:ilvl="7">
      <w:start w:val="1"/>
      <w:numFmt w:val="decimal"/>
      <w:lvlText w:val="%1.%2.%3.%4.%5.%6.%7.%8."/>
      <w:lvlJc w:val="left"/>
      <w:pPr>
        <w:tabs>
          <w:tab w:val="num" w:pos="4592"/>
        </w:tabs>
        <w:ind w:left="4592" w:hanging="1224"/>
      </w:pPr>
    </w:lvl>
    <w:lvl w:ilvl="8">
      <w:start w:val="1"/>
      <w:numFmt w:val="decimal"/>
      <w:lvlText w:val="%1.%2.%3.%4.%5.%6.%7.%8.%9."/>
      <w:lvlJc w:val="left"/>
      <w:pPr>
        <w:tabs>
          <w:tab w:val="num" w:pos="5168"/>
        </w:tabs>
        <w:ind w:left="5168" w:hanging="1440"/>
      </w:pPr>
    </w:lvl>
  </w:abstractNum>
  <w:abstractNum w:abstractNumId="14" w15:restartNumberingAfterBreak="0">
    <w:nsid w:val="05F06951"/>
    <w:multiLevelType w:val="hybridMultilevel"/>
    <w:tmpl w:val="4CD4B03E"/>
    <w:lvl w:ilvl="0" w:tplc="0C090001">
      <w:start w:val="1"/>
      <w:numFmt w:val="bullet"/>
      <w:lvlText w:val=""/>
      <w:lvlJc w:val="left"/>
      <w:pPr>
        <w:ind w:left="1455" w:hanging="360"/>
      </w:pPr>
      <w:rPr>
        <w:rFonts w:ascii="Symbol" w:hAnsi="Symbol" w:hint="default"/>
      </w:rPr>
    </w:lvl>
    <w:lvl w:ilvl="1" w:tplc="0C090003" w:tentative="1">
      <w:start w:val="1"/>
      <w:numFmt w:val="bullet"/>
      <w:lvlText w:val="o"/>
      <w:lvlJc w:val="left"/>
      <w:pPr>
        <w:ind w:left="2175" w:hanging="360"/>
      </w:pPr>
      <w:rPr>
        <w:rFonts w:ascii="Courier New" w:hAnsi="Courier New" w:cs="Courier New" w:hint="default"/>
      </w:rPr>
    </w:lvl>
    <w:lvl w:ilvl="2" w:tplc="0C090005" w:tentative="1">
      <w:start w:val="1"/>
      <w:numFmt w:val="bullet"/>
      <w:lvlText w:val=""/>
      <w:lvlJc w:val="left"/>
      <w:pPr>
        <w:ind w:left="2895" w:hanging="360"/>
      </w:pPr>
      <w:rPr>
        <w:rFonts w:ascii="Wingdings" w:hAnsi="Wingdings" w:hint="default"/>
      </w:rPr>
    </w:lvl>
    <w:lvl w:ilvl="3" w:tplc="0C090001" w:tentative="1">
      <w:start w:val="1"/>
      <w:numFmt w:val="bullet"/>
      <w:lvlText w:val=""/>
      <w:lvlJc w:val="left"/>
      <w:pPr>
        <w:ind w:left="3615" w:hanging="360"/>
      </w:pPr>
      <w:rPr>
        <w:rFonts w:ascii="Symbol" w:hAnsi="Symbol" w:hint="default"/>
      </w:rPr>
    </w:lvl>
    <w:lvl w:ilvl="4" w:tplc="0C090003" w:tentative="1">
      <w:start w:val="1"/>
      <w:numFmt w:val="bullet"/>
      <w:lvlText w:val="o"/>
      <w:lvlJc w:val="left"/>
      <w:pPr>
        <w:ind w:left="4335" w:hanging="360"/>
      </w:pPr>
      <w:rPr>
        <w:rFonts w:ascii="Courier New" w:hAnsi="Courier New" w:cs="Courier New" w:hint="default"/>
      </w:rPr>
    </w:lvl>
    <w:lvl w:ilvl="5" w:tplc="0C090005" w:tentative="1">
      <w:start w:val="1"/>
      <w:numFmt w:val="bullet"/>
      <w:lvlText w:val=""/>
      <w:lvlJc w:val="left"/>
      <w:pPr>
        <w:ind w:left="5055" w:hanging="360"/>
      </w:pPr>
      <w:rPr>
        <w:rFonts w:ascii="Wingdings" w:hAnsi="Wingdings" w:hint="default"/>
      </w:rPr>
    </w:lvl>
    <w:lvl w:ilvl="6" w:tplc="0C090001" w:tentative="1">
      <w:start w:val="1"/>
      <w:numFmt w:val="bullet"/>
      <w:lvlText w:val=""/>
      <w:lvlJc w:val="left"/>
      <w:pPr>
        <w:ind w:left="5775" w:hanging="360"/>
      </w:pPr>
      <w:rPr>
        <w:rFonts w:ascii="Symbol" w:hAnsi="Symbol" w:hint="default"/>
      </w:rPr>
    </w:lvl>
    <w:lvl w:ilvl="7" w:tplc="0C090003" w:tentative="1">
      <w:start w:val="1"/>
      <w:numFmt w:val="bullet"/>
      <w:lvlText w:val="o"/>
      <w:lvlJc w:val="left"/>
      <w:pPr>
        <w:ind w:left="6495" w:hanging="360"/>
      </w:pPr>
      <w:rPr>
        <w:rFonts w:ascii="Courier New" w:hAnsi="Courier New" w:cs="Courier New" w:hint="default"/>
      </w:rPr>
    </w:lvl>
    <w:lvl w:ilvl="8" w:tplc="0C090005" w:tentative="1">
      <w:start w:val="1"/>
      <w:numFmt w:val="bullet"/>
      <w:lvlText w:val=""/>
      <w:lvlJc w:val="left"/>
      <w:pPr>
        <w:ind w:left="7215" w:hanging="360"/>
      </w:pPr>
      <w:rPr>
        <w:rFonts w:ascii="Wingdings" w:hAnsi="Wingdings" w:hint="default"/>
      </w:rPr>
    </w:lvl>
  </w:abstractNum>
  <w:abstractNum w:abstractNumId="15" w15:restartNumberingAfterBreak="0">
    <w:nsid w:val="08A30845"/>
    <w:multiLevelType w:val="multilevel"/>
    <w:tmpl w:val="690C78BC"/>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ind w:left="1721" w:hanging="36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09344A64"/>
    <w:multiLevelType w:val="multilevel"/>
    <w:tmpl w:val="A382434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ind w:left="1721" w:hanging="36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0A3539D6"/>
    <w:multiLevelType w:val="multilevel"/>
    <w:tmpl w:val="0E0660F0"/>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ind w:left="1721" w:hanging="36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0BE9267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EC01870"/>
    <w:multiLevelType w:val="hybridMultilevel"/>
    <w:tmpl w:val="7158ADC8"/>
    <w:lvl w:ilvl="0" w:tplc="CF86CB22">
      <w:start w:val="35"/>
      <w:numFmt w:val="lowerLetter"/>
      <w:lvlText w:val="(%1)"/>
      <w:lvlJc w:val="left"/>
      <w:pPr>
        <w:ind w:left="176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F8061BC"/>
    <w:multiLevelType w:val="multilevel"/>
    <w:tmpl w:val="AD449C6A"/>
    <w:lvl w:ilvl="0">
      <w:start w:val="1"/>
      <w:numFmt w:val="decimal"/>
      <w:pStyle w:val="MELegal1"/>
      <w:lvlText w:val="%1."/>
      <w:lvlJc w:val="left"/>
      <w:pPr>
        <w:tabs>
          <w:tab w:val="num" w:pos="680"/>
        </w:tabs>
        <w:ind w:left="680" w:hanging="680"/>
      </w:pPr>
      <w:rPr>
        <w:rFonts w:hint="default"/>
        <w:b/>
      </w:rPr>
    </w:lvl>
    <w:lvl w:ilvl="1">
      <w:start w:val="1"/>
      <w:numFmt w:val="decimal"/>
      <w:pStyle w:val="MELegal2"/>
      <w:lvlText w:val="%1.%2"/>
      <w:lvlJc w:val="left"/>
      <w:pPr>
        <w:tabs>
          <w:tab w:val="num" w:pos="680"/>
        </w:tabs>
        <w:ind w:left="680" w:hanging="680"/>
      </w:pPr>
      <w:rPr>
        <w:rFonts w:hint="default"/>
        <w:b/>
        <w:bCs w:val="0"/>
      </w:rPr>
    </w:lvl>
    <w:lvl w:ilvl="2">
      <w:start w:val="1"/>
      <w:numFmt w:val="lowerLetter"/>
      <w:pStyle w:val="MELegal3"/>
      <w:lvlText w:val="(%3)"/>
      <w:lvlJc w:val="left"/>
      <w:pPr>
        <w:tabs>
          <w:tab w:val="num" w:pos="1401"/>
        </w:tabs>
        <w:ind w:left="1401" w:hanging="681"/>
      </w:pPr>
      <w:rPr>
        <w:rFonts w:hint="default"/>
        <w:b w:val="0"/>
        <w:bCs w:val="0"/>
        <w:i w:val="0"/>
        <w:iCs w:val="0"/>
      </w:rPr>
    </w:lvl>
    <w:lvl w:ilvl="3">
      <w:start w:val="1"/>
      <w:numFmt w:val="lowerLetter"/>
      <w:pStyle w:val="MELegal4"/>
      <w:lvlText w:val="(%4)"/>
      <w:lvlJc w:val="left"/>
      <w:pPr>
        <w:ind w:left="1721" w:hanging="36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0F8762F5"/>
    <w:multiLevelType w:val="hybridMultilevel"/>
    <w:tmpl w:val="3050F9E6"/>
    <w:lvl w:ilvl="0" w:tplc="FFFFFFFF">
      <w:start w:val="1"/>
      <w:numFmt w:val="lowerRoman"/>
      <w:lvlText w:val="(%1)"/>
      <w:lvlJc w:val="left"/>
      <w:pPr>
        <w:ind w:left="720" w:hanging="360"/>
      </w:pPr>
      <w:rPr>
        <w:rFonts w:hint="default"/>
      </w:rPr>
    </w:lvl>
    <w:lvl w:ilvl="1" w:tplc="715EC030">
      <w:start w:val="1"/>
      <w:numFmt w:val="lowerRoman"/>
      <w:lvlText w:val="(%2)"/>
      <w:lvlJc w:val="left"/>
      <w:pPr>
        <w:ind w:left="1440" w:hanging="360"/>
      </w:pPr>
      <w:rPr>
        <w:rFonts w:hint="default"/>
      </w:rPr>
    </w:lvl>
    <w:lvl w:ilvl="2" w:tplc="FFFFFFFF">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22E344B"/>
    <w:multiLevelType w:val="hybridMultilevel"/>
    <w:tmpl w:val="478074EA"/>
    <w:lvl w:ilvl="0" w:tplc="75DCD2F2">
      <w:start w:val="9"/>
      <w:numFmt w:val="lowerLetter"/>
      <w:lvlText w:val="(%1)"/>
      <w:lvlJc w:val="left"/>
      <w:pPr>
        <w:ind w:left="1761" w:hanging="360"/>
      </w:pPr>
      <w:rPr>
        <w:rFonts w:hint="default"/>
      </w:rPr>
    </w:lvl>
    <w:lvl w:ilvl="1" w:tplc="0C090019" w:tentative="1">
      <w:start w:val="1"/>
      <w:numFmt w:val="lowerLetter"/>
      <w:lvlText w:val="%2."/>
      <w:lvlJc w:val="left"/>
      <w:pPr>
        <w:ind w:left="2481" w:hanging="360"/>
      </w:pPr>
    </w:lvl>
    <w:lvl w:ilvl="2" w:tplc="0C09001B" w:tentative="1">
      <w:start w:val="1"/>
      <w:numFmt w:val="lowerRoman"/>
      <w:lvlText w:val="%3."/>
      <w:lvlJc w:val="right"/>
      <w:pPr>
        <w:ind w:left="3201" w:hanging="180"/>
      </w:pPr>
    </w:lvl>
    <w:lvl w:ilvl="3" w:tplc="0C09000F" w:tentative="1">
      <w:start w:val="1"/>
      <w:numFmt w:val="decimal"/>
      <w:lvlText w:val="%4."/>
      <w:lvlJc w:val="left"/>
      <w:pPr>
        <w:ind w:left="3921" w:hanging="360"/>
      </w:pPr>
    </w:lvl>
    <w:lvl w:ilvl="4" w:tplc="0C090019" w:tentative="1">
      <w:start w:val="1"/>
      <w:numFmt w:val="lowerLetter"/>
      <w:lvlText w:val="%5."/>
      <w:lvlJc w:val="left"/>
      <w:pPr>
        <w:ind w:left="4641" w:hanging="360"/>
      </w:pPr>
    </w:lvl>
    <w:lvl w:ilvl="5" w:tplc="0C09001B" w:tentative="1">
      <w:start w:val="1"/>
      <w:numFmt w:val="lowerRoman"/>
      <w:lvlText w:val="%6."/>
      <w:lvlJc w:val="right"/>
      <w:pPr>
        <w:ind w:left="5361" w:hanging="180"/>
      </w:pPr>
    </w:lvl>
    <w:lvl w:ilvl="6" w:tplc="0C09000F" w:tentative="1">
      <w:start w:val="1"/>
      <w:numFmt w:val="decimal"/>
      <w:lvlText w:val="%7."/>
      <w:lvlJc w:val="left"/>
      <w:pPr>
        <w:ind w:left="6081" w:hanging="360"/>
      </w:pPr>
    </w:lvl>
    <w:lvl w:ilvl="7" w:tplc="0C090019" w:tentative="1">
      <w:start w:val="1"/>
      <w:numFmt w:val="lowerLetter"/>
      <w:lvlText w:val="%8."/>
      <w:lvlJc w:val="left"/>
      <w:pPr>
        <w:ind w:left="6801" w:hanging="360"/>
      </w:pPr>
    </w:lvl>
    <w:lvl w:ilvl="8" w:tplc="0C09001B" w:tentative="1">
      <w:start w:val="1"/>
      <w:numFmt w:val="lowerRoman"/>
      <w:lvlText w:val="%9."/>
      <w:lvlJc w:val="right"/>
      <w:pPr>
        <w:ind w:left="7521" w:hanging="180"/>
      </w:pPr>
    </w:lvl>
  </w:abstractNum>
  <w:abstractNum w:abstractNumId="23" w15:restartNumberingAfterBreak="0">
    <w:nsid w:val="126E4539"/>
    <w:multiLevelType w:val="hybridMultilevel"/>
    <w:tmpl w:val="A82C44B0"/>
    <w:lvl w:ilvl="0" w:tplc="F13C2D44">
      <w:start w:val="1"/>
      <w:numFmt w:val="lowerLetter"/>
      <w:lvlText w:val="(%1)"/>
      <w:lvlJc w:val="left"/>
      <w:pPr>
        <w:ind w:left="2081" w:hanging="360"/>
      </w:pPr>
      <w:rPr>
        <w:rFonts w:hint="default"/>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24" w15:restartNumberingAfterBreak="0">
    <w:nsid w:val="14CA451C"/>
    <w:multiLevelType w:val="multilevel"/>
    <w:tmpl w:val="8A627894"/>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ind w:left="1721" w:hanging="36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179308E4"/>
    <w:multiLevelType w:val="hybridMultilevel"/>
    <w:tmpl w:val="6D54C5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Arial"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Arial"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Arial"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1CA8010E"/>
    <w:multiLevelType w:val="hybridMultilevel"/>
    <w:tmpl w:val="5ED48308"/>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7" w15:restartNumberingAfterBreak="0">
    <w:nsid w:val="1DF7390E"/>
    <w:multiLevelType w:val="multilevel"/>
    <w:tmpl w:val="0E0660F0"/>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ind w:left="1721" w:hanging="36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21A32737"/>
    <w:multiLevelType w:val="multilevel"/>
    <w:tmpl w:val="E0861E9A"/>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Letter"/>
      <w:lvlText w:val="(%4)"/>
      <w:lvlJc w:val="left"/>
      <w:pPr>
        <w:ind w:left="1721" w:hanging="36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2516026C"/>
    <w:multiLevelType w:val="multilevel"/>
    <w:tmpl w:val="99248E4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ind w:left="1721" w:hanging="36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29CD51CF"/>
    <w:multiLevelType w:val="hybridMultilevel"/>
    <w:tmpl w:val="63A07BA0"/>
    <w:lvl w:ilvl="0" w:tplc="075C8D06">
      <w:start w:val="1"/>
      <w:numFmt w:val="bullet"/>
      <w:lvlText w:val=""/>
      <w:lvlJc w:val="left"/>
      <w:pPr>
        <w:ind w:left="1440" w:hanging="360"/>
      </w:pPr>
      <w:rPr>
        <w:rFonts w:ascii="Symbol" w:hAnsi="Symbol"/>
      </w:rPr>
    </w:lvl>
    <w:lvl w:ilvl="1" w:tplc="A1805ACA">
      <w:start w:val="1"/>
      <w:numFmt w:val="bullet"/>
      <w:lvlText w:val=""/>
      <w:lvlJc w:val="left"/>
      <w:pPr>
        <w:ind w:left="1440" w:hanging="360"/>
      </w:pPr>
      <w:rPr>
        <w:rFonts w:ascii="Symbol" w:hAnsi="Symbol"/>
      </w:rPr>
    </w:lvl>
    <w:lvl w:ilvl="2" w:tplc="634A6B58">
      <w:start w:val="1"/>
      <w:numFmt w:val="bullet"/>
      <w:lvlText w:val=""/>
      <w:lvlJc w:val="left"/>
      <w:pPr>
        <w:ind w:left="1440" w:hanging="360"/>
      </w:pPr>
      <w:rPr>
        <w:rFonts w:ascii="Symbol" w:hAnsi="Symbol"/>
      </w:rPr>
    </w:lvl>
    <w:lvl w:ilvl="3" w:tplc="9F065442">
      <w:start w:val="1"/>
      <w:numFmt w:val="bullet"/>
      <w:lvlText w:val=""/>
      <w:lvlJc w:val="left"/>
      <w:pPr>
        <w:ind w:left="1440" w:hanging="360"/>
      </w:pPr>
      <w:rPr>
        <w:rFonts w:ascii="Symbol" w:hAnsi="Symbol"/>
      </w:rPr>
    </w:lvl>
    <w:lvl w:ilvl="4" w:tplc="EA80F1E4">
      <w:start w:val="1"/>
      <w:numFmt w:val="bullet"/>
      <w:lvlText w:val=""/>
      <w:lvlJc w:val="left"/>
      <w:pPr>
        <w:ind w:left="1440" w:hanging="360"/>
      </w:pPr>
      <w:rPr>
        <w:rFonts w:ascii="Symbol" w:hAnsi="Symbol"/>
      </w:rPr>
    </w:lvl>
    <w:lvl w:ilvl="5" w:tplc="6DE8DD50">
      <w:start w:val="1"/>
      <w:numFmt w:val="bullet"/>
      <w:lvlText w:val=""/>
      <w:lvlJc w:val="left"/>
      <w:pPr>
        <w:ind w:left="1440" w:hanging="360"/>
      </w:pPr>
      <w:rPr>
        <w:rFonts w:ascii="Symbol" w:hAnsi="Symbol"/>
      </w:rPr>
    </w:lvl>
    <w:lvl w:ilvl="6" w:tplc="C2CC8992">
      <w:start w:val="1"/>
      <w:numFmt w:val="bullet"/>
      <w:lvlText w:val=""/>
      <w:lvlJc w:val="left"/>
      <w:pPr>
        <w:ind w:left="1440" w:hanging="360"/>
      </w:pPr>
      <w:rPr>
        <w:rFonts w:ascii="Symbol" w:hAnsi="Symbol"/>
      </w:rPr>
    </w:lvl>
    <w:lvl w:ilvl="7" w:tplc="21EA5B46">
      <w:start w:val="1"/>
      <w:numFmt w:val="bullet"/>
      <w:lvlText w:val=""/>
      <w:lvlJc w:val="left"/>
      <w:pPr>
        <w:ind w:left="1440" w:hanging="360"/>
      </w:pPr>
      <w:rPr>
        <w:rFonts w:ascii="Symbol" w:hAnsi="Symbol"/>
      </w:rPr>
    </w:lvl>
    <w:lvl w:ilvl="8" w:tplc="2A4AD810">
      <w:start w:val="1"/>
      <w:numFmt w:val="bullet"/>
      <w:lvlText w:val=""/>
      <w:lvlJc w:val="left"/>
      <w:pPr>
        <w:ind w:left="1440" w:hanging="360"/>
      </w:pPr>
      <w:rPr>
        <w:rFonts w:ascii="Symbol" w:hAnsi="Symbol"/>
      </w:rPr>
    </w:lvl>
  </w:abstractNum>
  <w:abstractNum w:abstractNumId="31" w15:restartNumberingAfterBreak="0">
    <w:nsid w:val="2B964F74"/>
    <w:multiLevelType w:val="hybridMultilevel"/>
    <w:tmpl w:val="3728667C"/>
    <w:lvl w:ilvl="0" w:tplc="0C090017">
      <w:start w:val="1"/>
      <w:numFmt w:val="lowerLetter"/>
      <w:lvlText w:val="%1)"/>
      <w:lvlJc w:val="left"/>
      <w:pPr>
        <w:ind w:left="1720" w:hanging="360"/>
      </w:p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2" w15:restartNumberingAfterBreak="0">
    <w:nsid w:val="2D084748"/>
    <w:multiLevelType w:val="hybridMultilevel"/>
    <w:tmpl w:val="B97AEF62"/>
    <w:lvl w:ilvl="0" w:tplc="EF5076B6">
      <w:start w:val="1"/>
      <w:numFmt w:val="decimal"/>
      <w:lvlText w:val="(%1)"/>
      <w:lvlJc w:val="left"/>
      <w:pPr>
        <w:ind w:left="1720" w:hanging="360"/>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3" w15:restartNumberingAfterBreak="0">
    <w:nsid w:val="2D1D63DD"/>
    <w:multiLevelType w:val="hybridMultilevel"/>
    <w:tmpl w:val="B5167D3A"/>
    <w:lvl w:ilvl="0" w:tplc="1758D46C">
      <w:start w:val="1"/>
      <w:numFmt w:val="lowerLetter"/>
      <w:lvlText w:val="(%1)"/>
      <w:lvlJc w:val="left"/>
      <w:pPr>
        <w:ind w:left="176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D1E1F15"/>
    <w:multiLevelType w:val="hybridMultilevel"/>
    <w:tmpl w:val="CC6861A2"/>
    <w:lvl w:ilvl="0" w:tplc="39C46014">
      <w:start w:val="1"/>
      <w:numFmt w:val="lowerLetter"/>
      <w:lvlText w:val="(%1)"/>
      <w:lvlJc w:val="left"/>
      <w:pPr>
        <w:ind w:left="1400" w:hanging="360"/>
      </w:pPr>
      <w:rPr>
        <w:rFonts w:hint="default"/>
      </w:rPr>
    </w:lvl>
    <w:lvl w:ilvl="1" w:tplc="0C090019">
      <w:start w:val="1"/>
      <w:numFmt w:val="lowerLetter"/>
      <w:lvlText w:val="%2."/>
      <w:lvlJc w:val="left"/>
      <w:pPr>
        <w:ind w:left="2120" w:hanging="360"/>
      </w:pPr>
    </w:lvl>
    <w:lvl w:ilvl="2" w:tplc="0C09001B">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35" w15:restartNumberingAfterBreak="0">
    <w:nsid w:val="2E2A4DFC"/>
    <w:multiLevelType w:val="hybridMultilevel"/>
    <w:tmpl w:val="28664F14"/>
    <w:lvl w:ilvl="0" w:tplc="D53AB82C">
      <w:start w:val="1"/>
      <w:numFmt w:val="lowerRoman"/>
      <w:lvlText w:val="(%1)"/>
      <w:lvlJc w:val="left"/>
      <w:pPr>
        <w:ind w:left="1080" w:hanging="720"/>
      </w:pPr>
      <w:rPr>
        <w:rFonts w:ascii="Garamond (W1)" w:hAnsi="Garamond (W1)"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ECE481A"/>
    <w:multiLevelType w:val="multilevel"/>
    <w:tmpl w:val="18ACE26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2"/>
      <w:numFmt w:val="lowerRoman"/>
      <w:lvlText w:val="(%4)"/>
      <w:lvlJc w:val="left"/>
      <w:pPr>
        <w:ind w:left="1721" w:hanging="36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7" w15:restartNumberingAfterBreak="0">
    <w:nsid w:val="33AA46C2"/>
    <w:multiLevelType w:val="hybridMultilevel"/>
    <w:tmpl w:val="968E36D6"/>
    <w:lvl w:ilvl="0" w:tplc="715EC03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3AC0A07"/>
    <w:multiLevelType w:val="hybridMultilevel"/>
    <w:tmpl w:val="B010F7A6"/>
    <w:lvl w:ilvl="0" w:tplc="715EC030">
      <w:start w:val="1"/>
      <w:numFmt w:val="lowerRoman"/>
      <w:lvlText w:val="(%1)"/>
      <w:lvlJc w:val="left"/>
      <w:pPr>
        <w:ind w:left="2761" w:hanging="360"/>
      </w:pPr>
      <w:rPr>
        <w:rFonts w:hint="default"/>
      </w:rPr>
    </w:lvl>
    <w:lvl w:ilvl="1" w:tplc="0C090019" w:tentative="1">
      <w:start w:val="1"/>
      <w:numFmt w:val="lowerLetter"/>
      <w:lvlText w:val="%2."/>
      <w:lvlJc w:val="left"/>
      <w:pPr>
        <w:ind w:left="3481" w:hanging="360"/>
      </w:pPr>
    </w:lvl>
    <w:lvl w:ilvl="2" w:tplc="0C09001B" w:tentative="1">
      <w:start w:val="1"/>
      <w:numFmt w:val="lowerRoman"/>
      <w:lvlText w:val="%3."/>
      <w:lvlJc w:val="right"/>
      <w:pPr>
        <w:ind w:left="4201" w:hanging="180"/>
      </w:pPr>
    </w:lvl>
    <w:lvl w:ilvl="3" w:tplc="0C09000F" w:tentative="1">
      <w:start w:val="1"/>
      <w:numFmt w:val="decimal"/>
      <w:lvlText w:val="%4."/>
      <w:lvlJc w:val="left"/>
      <w:pPr>
        <w:ind w:left="4921" w:hanging="360"/>
      </w:pPr>
    </w:lvl>
    <w:lvl w:ilvl="4" w:tplc="0C090019" w:tentative="1">
      <w:start w:val="1"/>
      <w:numFmt w:val="lowerLetter"/>
      <w:lvlText w:val="%5."/>
      <w:lvlJc w:val="left"/>
      <w:pPr>
        <w:ind w:left="5641" w:hanging="360"/>
      </w:pPr>
    </w:lvl>
    <w:lvl w:ilvl="5" w:tplc="0C09001B" w:tentative="1">
      <w:start w:val="1"/>
      <w:numFmt w:val="lowerRoman"/>
      <w:lvlText w:val="%6."/>
      <w:lvlJc w:val="right"/>
      <w:pPr>
        <w:ind w:left="6361" w:hanging="180"/>
      </w:pPr>
    </w:lvl>
    <w:lvl w:ilvl="6" w:tplc="0C09000F" w:tentative="1">
      <w:start w:val="1"/>
      <w:numFmt w:val="decimal"/>
      <w:lvlText w:val="%7."/>
      <w:lvlJc w:val="left"/>
      <w:pPr>
        <w:ind w:left="7081" w:hanging="360"/>
      </w:pPr>
    </w:lvl>
    <w:lvl w:ilvl="7" w:tplc="0C090019" w:tentative="1">
      <w:start w:val="1"/>
      <w:numFmt w:val="lowerLetter"/>
      <w:lvlText w:val="%8."/>
      <w:lvlJc w:val="left"/>
      <w:pPr>
        <w:ind w:left="7801" w:hanging="360"/>
      </w:pPr>
    </w:lvl>
    <w:lvl w:ilvl="8" w:tplc="0C09001B" w:tentative="1">
      <w:start w:val="1"/>
      <w:numFmt w:val="lowerRoman"/>
      <w:lvlText w:val="%9."/>
      <w:lvlJc w:val="right"/>
      <w:pPr>
        <w:ind w:left="8521" w:hanging="180"/>
      </w:pPr>
    </w:lvl>
  </w:abstractNum>
  <w:abstractNum w:abstractNumId="39" w15:restartNumberingAfterBreak="0">
    <w:nsid w:val="358A2D47"/>
    <w:multiLevelType w:val="hybridMultilevel"/>
    <w:tmpl w:val="904054DE"/>
    <w:lvl w:ilvl="0" w:tplc="3D08C4F2">
      <w:start w:val="1"/>
      <w:numFmt w:val="lowerLetter"/>
      <w:lvlText w:val="%1)"/>
      <w:lvlJc w:val="left"/>
      <w:pPr>
        <w:ind w:left="2120" w:hanging="360"/>
      </w:pPr>
    </w:lvl>
    <w:lvl w:ilvl="1" w:tplc="14382744">
      <w:start w:val="1"/>
      <w:numFmt w:val="lowerLetter"/>
      <w:lvlText w:val="%2)"/>
      <w:lvlJc w:val="left"/>
      <w:pPr>
        <w:ind w:left="2120" w:hanging="360"/>
      </w:pPr>
    </w:lvl>
    <w:lvl w:ilvl="2" w:tplc="CBA4E38A">
      <w:start w:val="1"/>
      <w:numFmt w:val="lowerLetter"/>
      <w:lvlText w:val="%3)"/>
      <w:lvlJc w:val="left"/>
      <w:pPr>
        <w:ind w:left="2120" w:hanging="360"/>
      </w:pPr>
    </w:lvl>
    <w:lvl w:ilvl="3" w:tplc="A9E8B706">
      <w:start w:val="1"/>
      <w:numFmt w:val="lowerLetter"/>
      <w:lvlText w:val="%4)"/>
      <w:lvlJc w:val="left"/>
      <w:pPr>
        <w:ind w:left="2120" w:hanging="360"/>
      </w:pPr>
    </w:lvl>
    <w:lvl w:ilvl="4" w:tplc="13760D7A">
      <w:start w:val="1"/>
      <w:numFmt w:val="lowerLetter"/>
      <w:lvlText w:val="%5)"/>
      <w:lvlJc w:val="left"/>
      <w:pPr>
        <w:ind w:left="2120" w:hanging="360"/>
      </w:pPr>
    </w:lvl>
    <w:lvl w:ilvl="5" w:tplc="4FDE5B2E">
      <w:start w:val="1"/>
      <w:numFmt w:val="lowerLetter"/>
      <w:lvlText w:val="%6)"/>
      <w:lvlJc w:val="left"/>
      <w:pPr>
        <w:ind w:left="2120" w:hanging="360"/>
      </w:pPr>
    </w:lvl>
    <w:lvl w:ilvl="6" w:tplc="560A29D4">
      <w:start w:val="1"/>
      <w:numFmt w:val="lowerLetter"/>
      <w:lvlText w:val="%7)"/>
      <w:lvlJc w:val="left"/>
      <w:pPr>
        <w:ind w:left="2120" w:hanging="360"/>
      </w:pPr>
    </w:lvl>
    <w:lvl w:ilvl="7" w:tplc="260ABD24">
      <w:start w:val="1"/>
      <w:numFmt w:val="lowerLetter"/>
      <w:lvlText w:val="%8)"/>
      <w:lvlJc w:val="left"/>
      <w:pPr>
        <w:ind w:left="2120" w:hanging="360"/>
      </w:pPr>
    </w:lvl>
    <w:lvl w:ilvl="8" w:tplc="80A82750">
      <w:start w:val="1"/>
      <w:numFmt w:val="lowerLetter"/>
      <w:lvlText w:val="%9)"/>
      <w:lvlJc w:val="left"/>
      <w:pPr>
        <w:ind w:left="2120" w:hanging="360"/>
      </w:pPr>
    </w:lvl>
  </w:abstractNum>
  <w:abstractNum w:abstractNumId="40" w15:restartNumberingAfterBreak="0">
    <w:nsid w:val="39553F15"/>
    <w:multiLevelType w:val="hybridMultilevel"/>
    <w:tmpl w:val="8CB44898"/>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715EC030">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9F1168D"/>
    <w:multiLevelType w:val="multilevel"/>
    <w:tmpl w:val="CABAC91A"/>
    <w:lvl w:ilvl="0">
      <w:start w:val="1"/>
      <w:numFmt w:val="bullet"/>
      <w:lvlText w:val=""/>
      <w:lvlJc w:val="left"/>
      <w:pPr>
        <w:tabs>
          <w:tab w:val="num" w:pos="1440"/>
        </w:tabs>
        <w:ind w:left="1440" w:hanging="360"/>
      </w:pPr>
      <w:rPr>
        <w:rFonts w:ascii="Symbol" w:hAnsi="Symbol"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3"/>
      <w:numFmt w:val="lowerRoman"/>
      <w:lvlText w:val="(%4)"/>
      <w:lvlJc w:val="left"/>
      <w:pPr>
        <w:tabs>
          <w:tab w:val="num" w:pos="2041"/>
        </w:tabs>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3C9C6783"/>
    <w:multiLevelType w:val="multilevel"/>
    <w:tmpl w:val="0E0660F0"/>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ind w:left="1721" w:hanging="36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4123195A"/>
    <w:multiLevelType w:val="multilevel"/>
    <w:tmpl w:val="C174F724"/>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ind w:left="1721" w:hanging="36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4" w15:restartNumberingAfterBreak="0">
    <w:nsid w:val="41A229E5"/>
    <w:multiLevelType w:val="hybridMultilevel"/>
    <w:tmpl w:val="354E72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3391640"/>
    <w:multiLevelType w:val="multilevel"/>
    <w:tmpl w:val="5F163BF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4"/>
      <w:numFmt w:val="lowerRoman"/>
      <w:lvlText w:val="(%4)"/>
      <w:lvlJc w:val="left"/>
      <w:pPr>
        <w:ind w:left="1721" w:hanging="360"/>
      </w:pPr>
      <w:rPr>
        <w:rFonts w:hint="default"/>
      </w:rPr>
    </w:lvl>
    <w:lvl w:ilvl="4">
      <w:start w:val="3"/>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6" w15:restartNumberingAfterBreak="0">
    <w:nsid w:val="43416169"/>
    <w:multiLevelType w:val="multilevel"/>
    <w:tmpl w:val="D002969C"/>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ind w:left="1721" w:hanging="36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7" w15:restartNumberingAfterBreak="0">
    <w:nsid w:val="450631C0"/>
    <w:multiLevelType w:val="multilevel"/>
    <w:tmpl w:val="1C9001A8"/>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ind w:left="1721" w:hanging="36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46A20A14"/>
    <w:multiLevelType w:val="hybridMultilevel"/>
    <w:tmpl w:val="84D0A32C"/>
    <w:lvl w:ilvl="0" w:tplc="4B7ADE64">
      <w:start w:val="1"/>
      <w:numFmt w:val="bullet"/>
      <w:lvlText w:val=""/>
      <w:lvlJc w:val="left"/>
      <w:pPr>
        <w:ind w:left="1440" w:hanging="360"/>
      </w:pPr>
      <w:rPr>
        <w:rFonts w:ascii="Symbol" w:hAnsi="Symbol"/>
      </w:rPr>
    </w:lvl>
    <w:lvl w:ilvl="1" w:tplc="3A80999E">
      <w:start w:val="1"/>
      <w:numFmt w:val="bullet"/>
      <w:lvlText w:val=""/>
      <w:lvlJc w:val="left"/>
      <w:pPr>
        <w:ind w:left="1440" w:hanging="360"/>
      </w:pPr>
      <w:rPr>
        <w:rFonts w:ascii="Symbol" w:hAnsi="Symbol"/>
      </w:rPr>
    </w:lvl>
    <w:lvl w:ilvl="2" w:tplc="B4687168">
      <w:start w:val="1"/>
      <w:numFmt w:val="bullet"/>
      <w:lvlText w:val=""/>
      <w:lvlJc w:val="left"/>
      <w:pPr>
        <w:ind w:left="1440" w:hanging="360"/>
      </w:pPr>
      <w:rPr>
        <w:rFonts w:ascii="Symbol" w:hAnsi="Symbol"/>
      </w:rPr>
    </w:lvl>
    <w:lvl w:ilvl="3" w:tplc="3F0C16B4">
      <w:start w:val="1"/>
      <w:numFmt w:val="bullet"/>
      <w:lvlText w:val=""/>
      <w:lvlJc w:val="left"/>
      <w:pPr>
        <w:ind w:left="1440" w:hanging="360"/>
      </w:pPr>
      <w:rPr>
        <w:rFonts w:ascii="Symbol" w:hAnsi="Symbol"/>
      </w:rPr>
    </w:lvl>
    <w:lvl w:ilvl="4" w:tplc="56DEF106">
      <w:start w:val="1"/>
      <w:numFmt w:val="bullet"/>
      <w:lvlText w:val=""/>
      <w:lvlJc w:val="left"/>
      <w:pPr>
        <w:ind w:left="1440" w:hanging="360"/>
      </w:pPr>
      <w:rPr>
        <w:rFonts w:ascii="Symbol" w:hAnsi="Symbol"/>
      </w:rPr>
    </w:lvl>
    <w:lvl w:ilvl="5" w:tplc="FDB807CC">
      <w:start w:val="1"/>
      <w:numFmt w:val="bullet"/>
      <w:lvlText w:val=""/>
      <w:lvlJc w:val="left"/>
      <w:pPr>
        <w:ind w:left="1440" w:hanging="360"/>
      </w:pPr>
      <w:rPr>
        <w:rFonts w:ascii="Symbol" w:hAnsi="Symbol"/>
      </w:rPr>
    </w:lvl>
    <w:lvl w:ilvl="6" w:tplc="7980BC80">
      <w:start w:val="1"/>
      <w:numFmt w:val="bullet"/>
      <w:lvlText w:val=""/>
      <w:lvlJc w:val="left"/>
      <w:pPr>
        <w:ind w:left="1440" w:hanging="360"/>
      </w:pPr>
      <w:rPr>
        <w:rFonts w:ascii="Symbol" w:hAnsi="Symbol"/>
      </w:rPr>
    </w:lvl>
    <w:lvl w:ilvl="7" w:tplc="132E3356">
      <w:start w:val="1"/>
      <w:numFmt w:val="bullet"/>
      <w:lvlText w:val=""/>
      <w:lvlJc w:val="left"/>
      <w:pPr>
        <w:ind w:left="1440" w:hanging="360"/>
      </w:pPr>
      <w:rPr>
        <w:rFonts w:ascii="Symbol" w:hAnsi="Symbol"/>
      </w:rPr>
    </w:lvl>
    <w:lvl w:ilvl="8" w:tplc="D16CDC60">
      <w:start w:val="1"/>
      <w:numFmt w:val="bullet"/>
      <w:lvlText w:val=""/>
      <w:lvlJc w:val="left"/>
      <w:pPr>
        <w:ind w:left="1440" w:hanging="360"/>
      </w:pPr>
      <w:rPr>
        <w:rFonts w:ascii="Symbol" w:hAnsi="Symbol"/>
      </w:rPr>
    </w:lvl>
  </w:abstractNum>
  <w:abstractNum w:abstractNumId="49" w15:restartNumberingAfterBreak="0">
    <w:nsid w:val="471E06DF"/>
    <w:multiLevelType w:val="hybridMultilevel"/>
    <w:tmpl w:val="9E8877E8"/>
    <w:lvl w:ilvl="0" w:tplc="F13C2D44">
      <w:start w:val="1"/>
      <w:numFmt w:val="lowerLetter"/>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50" w15:restartNumberingAfterBreak="0">
    <w:nsid w:val="47BE0CBA"/>
    <w:multiLevelType w:val="hybridMultilevel"/>
    <w:tmpl w:val="DFAE8FF8"/>
    <w:lvl w:ilvl="0" w:tplc="AA68C868">
      <w:start w:val="9"/>
      <w:numFmt w:val="lowerLetter"/>
      <w:lvlText w:val="(%1)"/>
      <w:lvlJc w:val="left"/>
      <w:pPr>
        <w:ind w:left="1761" w:hanging="360"/>
      </w:pPr>
      <w:rPr>
        <w:rFonts w:hint="default"/>
      </w:rPr>
    </w:lvl>
    <w:lvl w:ilvl="1" w:tplc="0C090019" w:tentative="1">
      <w:start w:val="1"/>
      <w:numFmt w:val="lowerLetter"/>
      <w:lvlText w:val="%2."/>
      <w:lvlJc w:val="left"/>
      <w:pPr>
        <w:ind w:left="2481" w:hanging="360"/>
      </w:pPr>
    </w:lvl>
    <w:lvl w:ilvl="2" w:tplc="0C09001B" w:tentative="1">
      <w:start w:val="1"/>
      <w:numFmt w:val="lowerRoman"/>
      <w:lvlText w:val="%3."/>
      <w:lvlJc w:val="right"/>
      <w:pPr>
        <w:ind w:left="3201" w:hanging="180"/>
      </w:pPr>
    </w:lvl>
    <w:lvl w:ilvl="3" w:tplc="0C09000F" w:tentative="1">
      <w:start w:val="1"/>
      <w:numFmt w:val="decimal"/>
      <w:lvlText w:val="%4."/>
      <w:lvlJc w:val="left"/>
      <w:pPr>
        <w:ind w:left="3921" w:hanging="360"/>
      </w:pPr>
    </w:lvl>
    <w:lvl w:ilvl="4" w:tplc="0C090019" w:tentative="1">
      <w:start w:val="1"/>
      <w:numFmt w:val="lowerLetter"/>
      <w:lvlText w:val="%5."/>
      <w:lvlJc w:val="left"/>
      <w:pPr>
        <w:ind w:left="4641" w:hanging="360"/>
      </w:pPr>
    </w:lvl>
    <w:lvl w:ilvl="5" w:tplc="0C09001B" w:tentative="1">
      <w:start w:val="1"/>
      <w:numFmt w:val="lowerRoman"/>
      <w:lvlText w:val="%6."/>
      <w:lvlJc w:val="right"/>
      <w:pPr>
        <w:ind w:left="5361" w:hanging="180"/>
      </w:pPr>
    </w:lvl>
    <w:lvl w:ilvl="6" w:tplc="0C09000F" w:tentative="1">
      <w:start w:val="1"/>
      <w:numFmt w:val="decimal"/>
      <w:lvlText w:val="%7."/>
      <w:lvlJc w:val="left"/>
      <w:pPr>
        <w:ind w:left="6081" w:hanging="360"/>
      </w:pPr>
    </w:lvl>
    <w:lvl w:ilvl="7" w:tplc="0C090019" w:tentative="1">
      <w:start w:val="1"/>
      <w:numFmt w:val="lowerLetter"/>
      <w:lvlText w:val="%8."/>
      <w:lvlJc w:val="left"/>
      <w:pPr>
        <w:ind w:left="6801" w:hanging="360"/>
      </w:pPr>
    </w:lvl>
    <w:lvl w:ilvl="8" w:tplc="0C09001B" w:tentative="1">
      <w:start w:val="1"/>
      <w:numFmt w:val="lowerRoman"/>
      <w:lvlText w:val="%9."/>
      <w:lvlJc w:val="right"/>
      <w:pPr>
        <w:ind w:left="7521" w:hanging="180"/>
      </w:pPr>
    </w:lvl>
  </w:abstractNum>
  <w:abstractNum w:abstractNumId="51" w15:restartNumberingAfterBreak="0">
    <w:nsid w:val="47DA33DD"/>
    <w:multiLevelType w:val="multilevel"/>
    <w:tmpl w:val="35205920"/>
    <w:lvl w:ilvl="0">
      <w:start w:val="1"/>
      <w:numFmt w:val="lowerLetter"/>
      <w:pStyle w:val="MEBasic1"/>
      <w:lvlText w:val="(%1)"/>
      <w:lvlJc w:val="left"/>
      <w:pPr>
        <w:tabs>
          <w:tab w:val="num" w:pos="680"/>
        </w:tabs>
        <w:ind w:left="680" w:hanging="680"/>
      </w:pPr>
      <w:rPr>
        <w:rFonts w:hint="default"/>
      </w:rPr>
    </w:lvl>
    <w:lvl w:ilvl="1">
      <w:start w:val="1"/>
      <w:numFmt w:val="lowerRoman"/>
      <w:pStyle w:val="MEBasic2"/>
      <w:lvlText w:val="(%2)"/>
      <w:lvlJc w:val="left"/>
      <w:pPr>
        <w:tabs>
          <w:tab w:val="num" w:pos="680"/>
        </w:tabs>
        <w:ind w:left="1361" w:hanging="681"/>
      </w:pPr>
      <w:rPr>
        <w:rFonts w:hint="default"/>
      </w:rPr>
    </w:lvl>
    <w:lvl w:ilvl="2">
      <w:start w:val="1"/>
      <w:numFmt w:val="upperLetter"/>
      <w:pStyle w:val="MEBasic3"/>
      <w:lvlText w:val="(%3)"/>
      <w:lvlJc w:val="left"/>
      <w:pPr>
        <w:tabs>
          <w:tab w:val="num" w:pos="1361"/>
        </w:tabs>
        <w:ind w:left="2041" w:hanging="680"/>
      </w:pPr>
      <w:rPr>
        <w:rFonts w:hint="default"/>
      </w:rPr>
    </w:lvl>
    <w:lvl w:ilvl="3">
      <w:start w:val="1"/>
      <w:numFmt w:val="upperRoman"/>
      <w:pStyle w:val="MEBasic4"/>
      <w:lvlText w:val="(%4)"/>
      <w:lvlJc w:val="left"/>
      <w:pPr>
        <w:tabs>
          <w:tab w:val="num" w:pos="2041"/>
        </w:tabs>
        <w:ind w:left="2722" w:hanging="681"/>
      </w:pPr>
      <w:rPr>
        <w:rFonts w:hint="default"/>
      </w:rPr>
    </w:lvl>
    <w:lvl w:ilvl="4">
      <w:start w:val="1"/>
      <w:numFmt w:val="decimal"/>
      <w:pStyle w:val="MEBasic5"/>
      <w:lvlText w:val="(%5)"/>
      <w:lvlJc w:val="left"/>
      <w:pPr>
        <w:tabs>
          <w:tab w:val="num" w:pos="2722"/>
        </w:tabs>
        <w:ind w:left="3402" w:hanging="68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2" w15:restartNumberingAfterBreak="0">
    <w:nsid w:val="480A74EC"/>
    <w:multiLevelType w:val="multilevel"/>
    <w:tmpl w:val="23CA53B0"/>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Letter"/>
      <w:lvlText w:val="%4)"/>
      <w:lvlJc w:val="left"/>
      <w:pPr>
        <w:ind w:left="1721" w:hanging="360"/>
      </w:p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3" w15:restartNumberingAfterBreak="0">
    <w:nsid w:val="497725A0"/>
    <w:multiLevelType w:val="multilevel"/>
    <w:tmpl w:val="A382434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ind w:left="1721" w:hanging="36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4" w15:restartNumberingAfterBreak="0">
    <w:nsid w:val="4A090C2B"/>
    <w:multiLevelType w:val="multilevel"/>
    <w:tmpl w:val="A382434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ind w:left="1721" w:hanging="36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55E56846"/>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69E3ABB"/>
    <w:multiLevelType w:val="hybridMultilevel"/>
    <w:tmpl w:val="FDB4A5E8"/>
    <w:lvl w:ilvl="0" w:tplc="043CBD7E">
      <w:start w:val="2"/>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57824E3C"/>
    <w:multiLevelType w:val="multilevel"/>
    <w:tmpl w:val="23CA53B0"/>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Letter"/>
      <w:lvlText w:val="%4)"/>
      <w:lvlJc w:val="left"/>
      <w:pPr>
        <w:ind w:left="1721" w:hanging="360"/>
      </w:p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5A081C86"/>
    <w:multiLevelType w:val="hybridMultilevel"/>
    <w:tmpl w:val="06E4DB6E"/>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59" w15:restartNumberingAfterBreak="0">
    <w:nsid w:val="5BDB1C20"/>
    <w:multiLevelType w:val="multilevel"/>
    <w:tmpl w:val="B0EE076C"/>
    <w:lvl w:ilvl="0">
      <w:start w:val="1"/>
      <w:numFmt w:val="decimal"/>
      <w:pStyle w:val="MENoIndent1"/>
      <w:suff w:val="space"/>
      <w:lvlText w:val="%1."/>
      <w:lvlJc w:val="left"/>
      <w:pPr>
        <w:ind w:left="0" w:firstLine="0"/>
      </w:pPr>
      <w:rPr>
        <w:rFonts w:hint="default"/>
      </w:rPr>
    </w:lvl>
    <w:lvl w:ilvl="1">
      <w:start w:val="1"/>
      <w:numFmt w:val="decimal"/>
      <w:pStyle w:val="MENoIndent2"/>
      <w:suff w:val="space"/>
      <w:lvlText w:val="%1.%2"/>
      <w:lvlJc w:val="left"/>
      <w:pPr>
        <w:ind w:left="0" w:firstLine="0"/>
      </w:pPr>
      <w:rPr>
        <w:rFonts w:hint="default"/>
      </w:rPr>
    </w:lvl>
    <w:lvl w:ilvl="2">
      <w:start w:val="1"/>
      <w:numFmt w:val="lowerLetter"/>
      <w:pStyle w:val="MENoIndent3"/>
      <w:suff w:val="space"/>
      <w:lvlText w:val="(%3)"/>
      <w:lvlJc w:val="left"/>
      <w:pPr>
        <w:ind w:left="0" w:firstLine="0"/>
      </w:pPr>
      <w:rPr>
        <w:rFonts w:hint="default"/>
      </w:rPr>
    </w:lvl>
    <w:lvl w:ilvl="3">
      <w:start w:val="1"/>
      <w:numFmt w:val="lowerRoman"/>
      <w:pStyle w:val="MENoIndent4"/>
      <w:suff w:val="space"/>
      <w:lvlText w:val="(%4)"/>
      <w:lvlJc w:val="left"/>
      <w:pPr>
        <w:ind w:left="0" w:firstLine="0"/>
      </w:pPr>
      <w:rPr>
        <w:rFonts w:hint="default"/>
      </w:rPr>
    </w:lvl>
    <w:lvl w:ilvl="4">
      <w:start w:val="1"/>
      <w:numFmt w:val="upperLetter"/>
      <w:pStyle w:val="MENoIndent5"/>
      <w:suff w:val="space"/>
      <w:lvlText w:val="(%5)"/>
      <w:lvlJc w:val="left"/>
      <w:pPr>
        <w:ind w:left="0" w:firstLine="0"/>
      </w:pPr>
      <w:rPr>
        <w:rFonts w:hint="default"/>
      </w:rPr>
    </w:lvl>
    <w:lvl w:ilvl="5">
      <w:start w:val="1"/>
      <w:numFmt w:val="upperRoman"/>
      <w:pStyle w:val="MENoIndent6"/>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0" w15:restartNumberingAfterBreak="0">
    <w:nsid w:val="60782C6D"/>
    <w:multiLevelType w:val="hybridMultilevel"/>
    <w:tmpl w:val="3BF22D4E"/>
    <w:lvl w:ilvl="0" w:tplc="8CC83F02">
      <w:start w:val="61"/>
      <w:numFmt w:val="lowerLetter"/>
      <w:lvlText w:val="(%1)"/>
      <w:lvlJc w:val="left"/>
      <w:pPr>
        <w:ind w:left="176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8CB10C8"/>
    <w:multiLevelType w:val="multilevel"/>
    <w:tmpl w:val="1924FDC4"/>
    <w:lvl w:ilvl="0">
      <w:start w:val="1"/>
      <w:numFmt w:val="bullet"/>
      <w:lvlText w:val=""/>
      <w:lvlJc w:val="left"/>
      <w:pPr>
        <w:tabs>
          <w:tab w:val="num" w:pos="1440"/>
        </w:tabs>
        <w:ind w:left="1440" w:hanging="360"/>
      </w:pPr>
      <w:rPr>
        <w:rFonts w:ascii="Symbol" w:hAnsi="Symbol"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tabs>
          <w:tab w:val="num" w:pos="2041"/>
        </w:tabs>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2" w15:restartNumberingAfterBreak="0">
    <w:nsid w:val="6B224F3A"/>
    <w:multiLevelType w:val="hybridMultilevel"/>
    <w:tmpl w:val="61EAC8FC"/>
    <w:lvl w:ilvl="0" w:tplc="1CDA2694">
      <w:start w:val="1"/>
      <w:numFmt w:val="lowerLetter"/>
      <w:lvlText w:val="(%1)"/>
      <w:lvlJc w:val="left"/>
      <w:pPr>
        <w:ind w:left="176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B7A7A27"/>
    <w:multiLevelType w:val="multilevel"/>
    <w:tmpl w:val="348A041A"/>
    <w:lvl w:ilvl="0">
      <w:start w:val="1"/>
      <w:numFmt w:val="decimal"/>
      <w:pStyle w:val="Legal1"/>
      <w:lvlText w:val="%1."/>
      <w:lvlJc w:val="left"/>
      <w:pPr>
        <w:tabs>
          <w:tab w:val="num" w:pos="680"/>
        </w:tabs>
        <w:ind w:left="680" w:hanging="680"/>
      </w:pPr>
      <w:rPr>
        <w:rFonts w:hint="default"/>
      </w:rPr>
    </w:lvl>
    <w:lvl w:ilvl="1">
      <w:start w:val="1"/>
      <w:numFmt w:val="decimal"/>
      <w:pStyle w:val="Legal2"/>
      <w:lvlText w:val="%1.%2"/>
      <w:lvlJc w:val="left"/>
      <w:pPr>
        <w:tabs>
          <w:tab w:val="num" w:pos="680"/>
        </w:tabs>
        <w:ind w:left="680" w:hanging="680"/>
      </w:pPr>
      <w:rPr>
        <w:rFonts w:hint="default"/>
      </w:rPr>
    </w:lvl>
    <w:lvl w:ilvl="2">
      <w:start w:val="1"/>
      <w:numFmt w:val="decimal"/>
      <w:pStyle w:val="Legal3"/>
      <w:lvlText w:val="%1.%2.%3"/>
      <w:lvlJc w:val="left"/>
      <w:pPr>
        <w:tabs>
          <w:tab w:val="num" w:pos="680"/>
        </w:tabs>
        <w:ind w:left="680" w:hanging="680"/>
      </w:pPr>
      <w:rPr>
        <w:rFonts w:hint="default"/>
      </w:rPr>
    </w:lvl>
    <w:lvl w:ilvl="3">
      <w:start w:val="1"/>
      <w:numFmt w:val="decimal"/>
      <w:pStyle w:val="Legal4"/>
      <w:lvlText w:val="%1.%2.%3.%4"/>
      <w:lvlJc w:val="left"/>
      <w:pPr>
        <w:tabs>
          <w:tab w:val="num" w:pos="680"/>
        </w:tabs>
        <w:ind w:left="680" w:hanging="680"/>
      </w:pPr>
      <w:rPr>
        <w:rFonts w:hint="default"/>
      </w:rPr>
    </w:lvl>
    <w:lvl w:ilvl="4">
      <w:start w:val="1"/>
      <w:numFmt w:val="decimal"/>
      <w:pStyle w:val="Legal5"/>
      <w:lvlText w:val="%1.%2.%3.%4.%5"/>
      <w:lvlJc w:val="left"/>
      <w:pPr>
        <w:tabs>
          <w:tab w:val="num" w:pos="680"/>
        </w:tabs>
        <w:ind w:left="680" w:hanging="680"/>
      </w:pPr>
      <w:rPr>
        <w:rFonts w:hint="default"/>
      </w:rPr>
    </w:lvl>
    <w:lvl w:ilvl="5">
      <w:start w:val="1"/>
      <w:numFmt w:val="decimal"/>
      <w:pStyle w:val="Legal6"/>
      <w:lvlText w:val="%1.%2.%3.%4.%5.%6"/>
      <w:lvlJc w:val="left"/>
      <w:pPr>
        <w:tabs>
          <w:tab w:val="num" w:pos="680"/>
        </w:tabs>
        <w:ind w:left="680"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4" w15:restartNumberingAfterBreak="0">
    <w:nsid w:val="6D022323"/>
    <w:multiLevelType w:val="multilevel"/>
    <w:tmpl w:val="561284E8"/>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abstractNum w:abstractNumId="65" w15:restartNumberingAfterBreak="0">
    <w:nsid w:val="6D3B3E8F"/>
    <w:multiLevelType w:val="hybridMultilevel"/>
    <w:tmpl w:val="02921DEE"/>
    <w:lvl w:ilvl="0" w:tplc="39C46014">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73387DD2"/>
    <w:multiLevelType w:val="hybridMultilevel"/>
    <w:tmpl w:val="7BACF020"/>
    <w:lvl w:ilvl="0" w:tplc="BC687E64">
      <w:start w:val="1"/>
      <w:numFmt w:val="bullet"/>
      <w:lvlText w:val=""/>
      <w:lvlJc w:val="left"/>
      <w:pPr>
        <w:ind w:left="1080" w:hanging="360"/>
      </w:pPr>
      <w:rPr>
        <w:rFonts w:ascii="Symbol" w:hAnsi="Symbol"/>
      </w:rPr>
    </w:lvl>
    <w:lvl w:ilvl="1" w:tplc="3500C12E">
      <w:start w:val="1"/>
      <w:numFmt w:val="bullet"/>
      <w:lvlText w:val=""/>
      <w:lvlJc w:val="left"/>
      <w:pPr>
        <w:ind w:left="1080" w:hanging="360"/>
      </w:pPr>
      <w:rPr>
        <w:rFonts w:ascii="Symbol" w:hAnsi="Symbol"/>
      </w:rPr>
    </w:lvl>
    <w:lvl w:ilvl="2" w:tplc="A57C2FD8">
      <w:start w:val="1"/>
      <w:numFmt w:val="bullet"/>
      <w:lvlText w:val=""/>
      <w:lvlJc w:val="left"/>
      <w:pPr>
        <w:ind w:left="1080" w:hanging="360"/>
      </w:pPr>
      <w:rPr>
        <w:rFonts w:ascii="Symbol" w:hAnsi="Symbol"/>
      </w:rPr>
    </w:lvl>
    <w:lvl w:ilvl="3" w:tplc="C36826FC">
      <w:start w:val="1"/>
      <w:numFmt w:val="bullet"/>
      <w:lvlText w:val=""/>
      <w:lvlJc w:val="left"/>
      <w:pPr>
        <w:ind w:left="1080" w:hanging="360"/>
      </w:pPr>
      <w:rPr>
        <w:rFonts w:ascii="Symbol" w:hAnsi="Symbol"/>
      </w:rPr>
    </w:lvl>
    <w:lvl w:ilvl="4" w:tplc="F1700412">
      <w:start w:val="1"/>
      <w:numFmt w:val="bullet"/>
      <w:lvlText w:val=""/>
      <w:lvlJc w:val="left"/>
      <w:pPr>
        <w:ind w:left="1080" w:hanging="360"/>
      </w:pPr>
      <w:rPr>
        <w:rFonts w:ascii="Symbol" w:hAnsi="Symbol"/>
      </w:rPr>
    </w:lvl>
    <w:lvl w:ilvl="5" w:tplc="A4388138">
      <w:start w:val="1"/>
      <w:numFmt w:val="bullet"/>
      <w:lvlText w:val=""/>
      <w:lvlJc w:val="left"/>
      <w:pPr>
        <w:ind w:left="1080" w:hanging="360"/>
      </w:pPr>
      <w:rPr>
        <w:rFonts w:ascii="Symbol" w:hAnsi="Symbol"/>
      </w:rPr>
    </w:lvl>
    <w:lvl w:ilvl="6" w:tplc="D21881C6">
      <w:start w:val="1"/>
      <w:numFmt w:val="bullet"/>
      <w:lvlText w:val=""/>
      <w:lvlJc w:val="left"/>
      <w:pPr>
        <w:ind w:left="1080" w:hanging="360"/>
      </w:pPr>
      <w:rPr>
        <w:rFonts w:ascii="Symbol" w:hAnsi="Symbol"/>
      </w:rPr>
    </w:lvl>
    <w:lvl w:ilvl="7" w:tplc="04521CC8">
      <w:start w:val="1"/>
      <w:numFmt w:val="bullet"/>
      <w:lvlText w:val=""/>
      <w:lvlJc w:val="left"/>
      <w:pPr>
        <w:ind w:left="1080" w:hanging="360"/>
      </w:pPr>
      <w:rPr>
        <w:rFonts w:ascii="Symbol" w:hAnsi="Symbol"/>
      </w:rPr>
    </w:lvl>
    <w:lvl w:ilvl="8" w:tplc="A4D2A8FA">
      <w:start w:val="1"/>
      <w:numFmt w:val="bullet"/>
      <w:lvlText w:val=""/>
      <w:lvlJc w:val="left"/>
      <w:pPr>
        <w:ind w:left="1080" w:hanging="360"/>
      </w:pPr>
      <w:rPr>
        <w:rFonts w:ascii="Symbol" w:hAnsi="Symbol"/>
      </w:rPr>
    </w:lvl>
  </w:abstractNum>
  <w:abstractNum w:abstractNumId="67" w15:restartNumberingAfterBreak="0">
    <w:nsid w:val="76DE6682"/>
    <w:multiLevelType w:val="hybridMultilevel"/>
    <w:tmpl w:val="D8EEC020"/>
    <w:lvl w:ilvl="0" w:tplc="715EC030">
      <w:start w:val="1"/>
      <w:numFmt w:val="lowerRoman"/>
      <w:lvlText w:val="(%1)"/>
      <w:lvlJc w:val="left"/>
      <w:pPr>
        <w:ind w:left="2080" w:hanging="360"/>
      </w:pPr>
      <w:rPr>
        <w:rFonts w:hint="default"/>
      </w:rPr>
    </w:lvl>
    <w:lvl w:ilvl="1" w:tplc="0C090019" w:tentative="1">
      <w:start w:val="1"/>
      <w:numFmt w:val="lowerLetter"/>
      <w:lvlText w:val="%2."/>
      <w:lvlJc w:val="left"/>
      <w:pPr>
        <w:ind w:left="2800" w:hanging="360"/>
      </w:pPr>
    </w:lvl>
    <w:lvl w:ilvl="2" w:tplc="0C09001B" w:tentative="1">
      <w:start w:val="1"/>
      <w:numFmt w:val="lowerRoman"/>
      <w:lvlText w:val="%3."/>
      <w:lvlJc w:val="right"/>
      <w:pPr>
        <w:ind w:left="3520" w:hanging="180"/>
      </w:pPr>
    </w:lvl>
    <w:lvl w:ilvl="3" w:tplc="0C09000F" w:tentative="1">
      <w:start w:val="1"/>
      <w:numFmt w:val="decimal"/>
      <w:lvlText w:val="%4."/>
      <w:lvlJc w:val="left"/>
      <w:pPr>
        <w:ind w:left="4240" w:hanging="360"/>
      </w:pPr>
    </w:lvl>
    <w:lvl w:ilvl="4" w:tplc="0C090019" w:tentative="1">
      <w:start w:val="1"/>
      <w:numFmt w:val="lowerLetter"/>
      <w:lvlText w:val="%5."/>
      <w:lvlJc w:val="left"/>
      <w:pPr>
        <w:ind w:left="4960" w:hanging="360"/>
      </w:pPr>
    </w:lvl>
    <w:lvl w:ilvl="5" w:tplc="0C09001B" w:tentative="1">
      <w:start w:val="1"/>
      <w:numFmt w:val="lowerRoman"/>
      <w:lvlText w:val="%6."/>
      <w:lvlJc w:val="right"/>
      <w:pPr>
        <w:ind w:left="5680" w:hanging="180"/>
      </w:pPr>
    </w:lvl>
    <w:lvl w:ilvl="6" w:tplc="0C09000F" w:tentative="1">
      <w:start w:val="1"/>
      <w:numFmt w:val="decimal"/>
      <w:lvlText w:val="%7."/>
      <w:lvlJc w:val="left"/>
      <w:pPr>
        <w:ind w:left="6400" w:hanging="360"/>
      </w:pPr>
    </w:lvl>
    <w:lvl w:ilvl="7" w:tplc="0C090019" w:tentative="1">
      <w:start w:val="1"/>
      <w:numFmt w:val="lowerLetter"/>
      <w:lvlText w:val="%8."/>
      <w:lvlJc w:val="left"/>
      <w:pPr>
        <w:ind w:left="7120" w:hanging="360"/>
      </w:pPr>
    </w:lvl>
    <w:lvl w:ilvl="8" w:tplc="0C09001B" w:tentative="1">
      <w:start w:val="1"/>
      <w:numFmt w:val="lowerRoman"/>
      <w:lvlText w:val="%9."/>
      <w:lvlJc w:val="right"/>
      <w:pPr>
        <w:ind w:left="7840" w:hanging="180"/>
      </w:pPr>
    </w:lvl>
  </w:abstractNum>
  <w:abstractNum w:abstractNumId="68" w15:restartNumberingAfterBreak="0">
    <w:nsid w:val="78D605E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982416B"/>
    <w:multiLevelType w:val="hybridMultilevel"/>
    <w:tmpl w:val="AC2A4968"/>
    <w:lvl w:ilvl="0" w:tplc="8578B9A8">
      <w:start w:val="1"/>
      <w:numFmt w:val="bullet"/>
      <w:lvlText w:val=""/>
      <w:lvlJc w:val="left"/>
      <w:pPr>
        <w:ind w:left="1080" w:hanging="360"/>
      </w:pPr>
      <w:rPr>
        <w:rFonts w:ascii="Symbol" w:hAnsi="Symbol"/>
      </w:rPr>
    </w:lvl>
    <w:lvl w:ilvl="1" w:tplc="E1286240">
      <w:start w:val="1"/>
      <w:numFmt w:val="bullet"/>
      <w:lvlText w:val=""/>
      <w:lvlJc w:val="left"/>
      <w:pPr>
        <w:ind w:left="1080" w:hanging="360"/>
      </w:pPr>
      <w:rPr>
        <w:rFonts w:ascii="Symbol" w:hAnsi="Symbol"/>
      </w:rPr>
    </w:lvl>
    <w:lvl w:ilvl="2" w:tplc="C38083F0">
      <w:start w:val="1"/>
      <w:numFmt w:val="bullet"/>
      <w:lvlText w:val=""/>
      <w:lvlJc w:val="left"/>
      <w:pPr>
        <w:ind w:left="1080" w:hanging="360"/>
      </w:pPr>
      <w:rPr>
        <w:rFonts w:ascii="Symbol" w:hAnsi="Symbol"/>
      </w:rPr>
    </w:lvl>
    <w:lvl w:ilvl="3" w:tplc="2D740E82">
      <w:start w:val="1"/>
      <w:numFmt w:val="bullet"/>
      <w:lvlText w:val=""/>
      <w:lvlJc w:val="left"/>
      <w:pPr>
        <w:ind w:left="1080" w:hanging="360"/>
      </w:pPr>
      <w:rPr>
        <w:rFonts w:ascii="Symbol" w:hAnsi="Symbol"/>
      </w:rPr>
    </w:lvl>
    <w:lvl w:ilvl="4" w:tplc="F3EEB9C6">
      <w:start w:val="1"/>
      <w:numFmt w:val="bullet"/>
      <w:lvlText w:val=""/>
      <w:lvlJc w:val="left"/>
      <w:pPr>
        <w:ind w:left="1080" w:hanging="360"/>
      </w:pPr>
      <w:rPr>
        <w:rFonts w:ascii="Symbol" w:hAnsi="Symbol"/>
      </w:rPr>
    </w:lvl>
    <w:lvl w:ilvl="5" w:tplc="93083EFC">
      <w:start w:val="1"/>
      <w:numFmt w:val="bullet"/>
      <w:lvlText w:val=""/>
      <w:lvlJc w:val="left"/>
      <w:pPr>
        <w:ind w:left="1080" w:hanging="360"/>
      </w:pPr>
      <w:rPr>
        <w:rFonts w:ascii="Symbol" w:hAnsi="Symbol"/>
      </w:rPr>
    </w:lvl>
    <w:lvl w:ilvl="6" w:tplc="AF1C40D4">
      <w:start w:val="1"/>
      <w:numFmt w:val="bullet"/>
      <w:lvlText w:val=""/>
      <w:lvlJc w:val="left"/>
      <w:pPr>
        <w:ind w:left="1080" w:hanging="360"/>
      </w:pPr>
      <w:rPr>
        <w:rFonts w:ascii="Symbol" w:hAnsi="Symbol"/>
      </w:rPr>
    </w:lvl>
    <w:lvl w:ilvl="7" w:tplc="7E5C33E8">
      <w:start w:val="1"/>
      <w:numFmt w:val="bullet"/>
      <w:lvlText w:val=""/>
      <w:lvlJc w:val="left"/>
      <w:pPr>
        <w:ind w:left="1080" w:hanging="360"/>
      </w:pPr>
      <w:rPr>
        <w:rFonts w:ascii="Symbol" w:hAnsi="Symbol"/>
      </w:rPr>
    </w:lvl>
    <w:lvl w:ilvl="8" w:tplc="A6D23A5C">
      <w:start w:val="1"/>
      <w:numFmt w:val="bullet"/>
      <w:lvlText w:val=""/>
      <w:lvlJc w:val="left"/>
      <w:pPr>
        <w:ind w:left="1080" w:hanging="360"/>
      </w:pPr>
      <w:rPr>
        <w:rFonts w:ascii="Symbol" w:hAnsi="Symbol"/>
      </w:rPr>
    </w:lvl>
  </w:abstractNum>
  <w:abstractNum w:abstractNumId="70" w15:restartNumberingAfterBreak="0">
    <w:nsid w:val="7DB71A9A"/>
    <w:multiLevelType w:val="multilevel"/>
    <w:tmpl w:val="1924FDC4"/>
    <w:lvl w:ilvl="0">
      <w:start w:val="1"/>
      <w:numFmt w:val="bullet"/>
      <w:lvlText w:val=""/>
      <w:lvlJc w:val="left"/>
      <w:pPr>
        <w:tabs>
          <w:tab w:val="num" w:pos="1440"/>
        </w:tabs>
        <w:ind w:left="1440" w:hanging="360"/>
      </w:pPr>
      <w:rPr>
        <w:rFonts w:ascii="Symbol" w:hAnsi="Symbol"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tabs>
          <w:tab w:val="num" w:pos="2041"/>
        </w:tabs>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2112118069">
    <w:abstractNumId w:val="59"/>
  </w:num>
  <w:num w:numId="2" w16cid:durableId="38602043">
    <w:abstractNumId w:val="63"/>
  </w:num>
  <w:num w:numId="3" w16cid:durableId="554001057">
    <w:abstractNumId w:val="12"/>
  </w:num>
  <w:num w:numId="4" w16cid:durableId="1972246703">
    <w:abstractNumId w:val="18"/>
  </w:num>
  <w:num w:numId="5" w16cid:durableId="878904904">
    <w:abstractNumId w:val="55"/>
  </w:num>
  <w:num w:numId="6" w16cid:durableId="1428116506">
    <w:abstractNumId w:val="11"/>
  </w:num>
  <w:num w:numId="7" w16cid:durableId="646472291">
    <w:abstractNumId w:val="9"/>
  </w:num>
  <w:num w:numId="8" w16cid:durableId="524295856">
    <w:abstractNumId w:val="7"/>
  </w:num>
  <w:num w:numId="9" w16cid:durableId="1904679455">
    <w:abstractNumId w:val="6"/>
  </w:num>
  <w:num w:numId="10" w16cid:durableId="767894959">
    <w:abstractNumId w:val="5"/>
  </w:num>
  <w:num w:numId="11" w16cid:durableId="315837995">
    <w:abstractNumId w:val="4"/>
  </w:num>
  <w:num w:numId="12" w16cid:durableId="143282204">
    <w:abstractNumId w:val="8"/>
  </w:num>
  <w:num w:numId="13" w16cid:durableId="1489251751">
    <w:abstractNumId w:val="3"/>
  </w:num>
  <w:num w:numId="14" w16cid:durableId="215245992">
    <w:abstractNumId w:val="2"/>
  </w:num>
  <w:num w:numId="15" w16cid:durableId="1729838457">
    <w:abstractNumId w:val="1"/>
  </w:num>
  <w:num w:numId="16" w16cid:durableId="84957383">
    <w:abstractNumId w:val="0"/>
  </w:num>
  <w:num w:numId="17" w16cid:durableId="1837651184">
    <w:abstractNumId w:val="51"/>
  </w:num>
  <w:num w:numId="18" w16cid:durableId="1041898161">
    <w:abstractNumId w:val="20"/>
  </w:num>
  <w:num w:numId="19" w16cid:durableId="604263943">
    <w:abstractNumId w:val="20"/>
    <w:lvlOverride w:ilvl="0">
      <w:startOverride w:val="6"/>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2481826">
    <w:abstractNumId w:val="25"/>
  </w:num>
  <w:num w:numId="21" w16cid:durableId="2086684289">
    <w:abstractNumId w:val="61"/>
  </w:num>
  <w:num w:numId="22" w16cid:durableId="413161346">
    <w:abstractNumId w:val="20"/>
  </w:num>
  <w:num w:numId="23" w16cid:durableId="1960140317">
    <w:abstractNumId w:val="20"/>
    <w:lvlOverride w:ilvl="0">
      <w:startOverride w:val="8"/>
    </w:lvlOverride>
    <w:lvlOverride w:ilvl="1">
      <w:startOverride w:val="3"/>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0925838">
    <w:abstractNumId w:val="35"/>
  </w:num>
  <w:num w:numId="25" w16cid:durableId="1327439662">
    <w:abstractNumId w:val="64"/>
  </w:num>
  <w:num w:numId="26" w16cid:durableId="2128855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9093517">
    <w:abstractNumId w:val="58"/>
  </w:num>
  <w:num w:numId="28" w16cid:durableId="1794906159">
    <w:abstractNumId w:val="14"/>
  </w:num>
  <w:num w:numId="29" w16cid:durableId="1411579934">
    <w:abstractNumId w:val="26"/>
  </w:num>
  <w:num w:numId="30" w16cid:durableId="1399283212">
    <w:abstractNumId w:val="20"/>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6742055">
    <w:abstractNumId w:val="70"/>
  </w:num>
  <w:num w:numId="32" w16cid:durableId="894122942">
    <w:abstractNumId w:val="41"/>
  </w:num>
  <w:num w:numId="33" w16cid:durableId="746270695">
    <w:abstractNumId w:val="30"/>
  </w:num>
  <w:num w:numId="34" w16cid:durableId="1008365980">
    <w:abstractNumId w:val="44"/>
  </w:num>
  <w:num w:numId="35" w16cid:durableId="1978340614">
    <w:abstractNumId w:val="31"/>
  </w:num>
  <w:num w:numId="36" w16cid:durableId="1449082660">
    <w:abstractNumId w:val="39"/>
  </w:num>
  <w:num w:numId="37" w16cid:durableId="1643926653">
    <w:abstractNumId w:val="67"/>
  </w:num>
  <w:num w:numId="38" w16cid:durableId="1128478436">
    <w:abstractNumId w:val="32"/>
  </w:num>
  <w:num w:numId="39" w16cid:durableId="1650398783">
    <w:abstractNumId w:val="52"/>
  </w:num>
  <w:num w:numId="40" w16cid:durableId="1045250446">
    <w:abstractNumId w:val="34"/>
  </w:num>
  <w:num w:numId="41" w16cid:durableId="790051341">
    <w:abstractNumId w:val="69"/>
  </w:num>
  <w:num w:numId="42" w16cid:durableId="1391878060">
    <w:abstractNumId w:val="23"/>
  </w:num>
  <w:num w:numId="43" w16cid:durableId="209611539">
    <w:abstractNumId w:val="57"/>
  </w:num>
  <w:num w:numId="44" w16cid:durableId="1955214616">
    <w:abstractNumId w:val="48"/>
  </w:num>
  <w:num w:numId="45" w16cid:durableId="2054577966">
    <w:abstractNumId w:val="66"/>
  </w:num>
  <w:num w:numId="46" w16cid:durableId="579602510">
    <w:abstractNumId w:val="49"/>
  </w:num>
  <w:num w:numId="47" w16cid:durableId="601039193">
    <w:abstractNumId w:val="68"/>
  </w:num>
  <w:num w:numId="48" w16cid:durableId="1827474563">
    <w:abstractNumId w:val="37"/>
  </w:num>
  <w:num w:numId="49" w16cid:durableId="1355230832">
    <w:abstractNumId w:val="40"/>
  </w:num>
  <w:num w:numId="50" w16cid:durableId="537861952">
    <w:abstractNumId w:val="21"/>
  </w:num>
  <w:num w:numId="51" w16cid:durableId="1593927424">
    <w:abstractNumId w:val="15"/>
  </w:num>
  <w:num w:numId="52" w16cid:durableId="1903909717">
    <w:abstractNumId w:val="10"/>
  </w:num>
  <w:num w:numId="53" w16cid:durableId="1151293411">
    <w:abstractNumId w:val="46"/>
  </w:num>
  <w:num w:numId="54" w16cid:durableId="1901091423">
    <w:abstractNumId w:val="38"/>
  </w:num>
  <w:num w:numId="55" w16cid:durableId="1596669914">
    <w:abstractNumId w:val="20"/>
  </w:num>
  <w:num w:numId="56" w16cid:durableId="1338847905">
    <w:abstractNumId w:val="20"/>
  </w:num>
  <w:num w:numId="57" w16cid:durableId="1128012677">
    <w:abstractNumId w:val="43"/>
  </w:num>
  <w:num w:numId="58" w16cid:durableId="2103332430">
    <w:abstractNumId w:val="45"/>
  </w:num>
  <w:num w:numId="59" w16cid:durableId="1230730654">
    <w:abstractNumId w:val="47"/>
  </w:num>
  <w:num w:numId="60" w16cid:durableId="2123066405">
    <w:abstractNumId w:val="27"/>
  </w:num>
  <w:num w:numId="61" w16cid:durableId="2112780484">
    <w:abstractNumId w:val="54"/>
  </w:num>
  <w:num w:numId="62" w16cid:durableId="221478715">
    <w:abstractNumId w:val="24"/>
  </w:num>
  <w:num w:numId="63" w16cid:durableId="173691484">
    <w:abstractNumId w:val="29"/>
  </w:num>
  <w:num w:numId="64" w16cid:durableId="430468102">
    <w:abstractNumId w:val="28"/>
  </w:num>
  <w:num w:numId="65" w16cid:durableId="1160930593">
    <w:abstractNumId w:val="65"/>
  </w:num>
  <w:num w:numId="66" w16cid:durableId="298002892">
    <w:abstractNumId w:val="17"/>
  </w:num>
  <w:num w:numId="67" w16cid:durableId="1262374706">
    <w:abstractNumId w:val="42"/>
  </w:num>
  <w:num w:numId="68" w16cid:durableId="10890820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89295010">
    <w:abstractNumId w:val="16"/>
  </w:num>
  <w:num w:numId="70" w16cid:durableId="758141726">
    <w:abstractNumId w:val="53"/>
  </w:num>
  <w:num w:numId="71" w16cid:durableId="2112704369">
    <w:abstractNumId w:val="50"/>
  </w:num>
  <w:num w:numId="72" w16cid:durableId="1379280647">
    <w:abstractNumId w:val="56"/>
  </w:num>
  <w:num w:numId="73" w16cid:durableId="274211529">
    <w:abstractNumId w:val="36"/>
  </w:num>
  <w:num w:numId="74" w16cid:durableId="1317151994">
    <w:abstractNumId w:val="22"/>
  </w:num>
  <w:num w:numId="75" w16cid:durableId="1129786817">
    <w:abstractNumId w:val="19"/>
  </w:num>
  <w:num w:numId="76" w16cid:durableId="1360397787">
    <w:abstractNumId w:val="60"/>
  </w:num>
  <w:num w:numId="77" w16cid:durableId="1481387782">
    <w:abstractNumId w:val="33"/>
  </w:num>
  <w:num w:numId="78" w16cid:durableId="871916089">
    <w:abstractNumId w:val="62"/>
  </w:num>
  <w:num w:numId="79" w16cid:durableId="1099789744">
    <w:abstractNumId w:val="2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77920328">
    <w:abstractNumId w:val="20"/>
  </w:num>
  <w:num w:numId="81" w16cid:durableId="197865120">
    <w:abstractNumId w:val="2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DateAndTime/>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readOnly" w:formatting="1" w:enforcement="0"/>
  <w:defaultTabStop w:val="68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95"/>
    <w:rsid w:val="00000F16"/>
    <w:rsid w:val="0000189E"/>
    <w:rsid w:val="00001F62"/>
    <w:rsid w:val="000021F5"/>
    <w:rsid w:val="00003B5C"/>
    <w:rsid w:val="00003E62"/>
    <w:rsid w:val="000040DD"/>
    <w:rsid w:val="0000414B"/>
    <w:rsid w:val="000051BD"/>
    <w:rsid w:val="00005527"/>
    <w:rsid w:val="0000579E"/>
    <w:rsid w:val="000070AE"/>
    <w:rsid w:val="000077D4"/>
    <w:rsid w:val="00007875"/>
    <w:rsid w:val="000101F2"/>
    <w:rsid w:val="00010B91"/>
    <w:rsid w:val="00010DBB"/>
    <w:rsid w:val="00011C05"/>
    <w:rsid w:val="000122C6"/>
    <w:rsid w:val="00012B58"/>
    <w:rsid w:val="00013CEC"/>
    <w:rsid w:val="00013DFF"/>
    <w:rsid w:val="00015867"/>
    <w:rsid w:val="000166F0"/>
    <w:rsid w:val="00016F97"/>
    <w:rsid w:val="000178E5"/>
    <w:rsid w:val="00017A6A"/>
    <w:rsid w:val="000211A2"/>
    <w:rsid w:val="00022056"/>
    <w:rsid w:val="000237EB"/>
    <w:rsid w:val="0002407C"/>
    <w:rsid w:val="000241E2"/>
    <w:rsid w:val="00024D17"/>
    <w:rsid w:val="00025008"/>
    <w:rsid w:val="0002534C"/>
    <w:rsid w:val="00025736"/>
    <w:rsid w:val="00026249"/>
    <w:rsid w:val="00027691"/>
    <w:rsid w:val="000300C8"/>
    <w:rsid w:val="000306E4"/>
    <w:rsid w:val="00032007"/>
    <w:rsid w:val="000333B1"/>
    <w:rsid w:val="00033FF9"/>
    <w:rsid w:val="00034D7E"/>
    <w:rsid w:val="00035A34"/>
    <w:rsid w:val="00035DA9"/>
    <w:rsid w:val="0003742D"/>
    <w:rsid w:val="00037E37"/>
    <w:rsid w:val="00042175"/>
    <w:rsid w:val="00042886"/>
    <w:rsid w:val="000428F3"/>
    <w:rsid w:val="00042A5B"/>
    <w:rsid w:val="00043028"/>
    <w:rsid w:val="00043301"/>
    <w:rsid w:val="00043C7E"/>
    <w:rsid w:val="00044BB7"/>
    <w:rsid w:val="00044D41"/>
    <w:rsid w:val="00045922"/>
    <w:rsid w:val="00045B31"/>
    <w:rsid w:val="0005054B"/>
    <w:rsid w:val="00050943"/>
    <w:rsid w:val="00051546"/>
    <w:rsid w:val="0005187A"/>
    <w:rsid w:val="00051B52"/>
    <w:rsid w:val="00052F58"/>
    <w:rsid w:val="000543FE"/>
    <w:rsid w:val="000558AF"/>
    <w:rsid w:val="00057627"/>
    <w:rsid w:val="00060067"/>
    <w:rsid w:val="00060761"/>
    <w:rsid w:val="00061A40"/>
    <w:rsid w:val="00062CC4"/>
    <w:rsid w:val="00063084"/>
    <w:rsid w:val="00063184"/>
    <w:rsid w:val="00063D2A"/>
    <w:rsid w:val="00064223"/>
    <w:rsid w:val="00065862"/>
    <w:rsid w:val="00066DE9"/>
    <w:rsid w:val="000672E7"/>
    <w:rsid w:val="00067367"/>
    <w:rsid w:val="0006738E"/>
    <w:rsid w:val="000679F6"/>
    <w:rsid w:val="000705D8"/>
    <w:rsid w:val="00071851"/>
    <w:rsid w:val="00071A63"/>
    <w:rsid w:val="000741EB"/>
    <w:rsid w:val="00074265"/>
    <w:rsid w:val="00074A17"/>
    <w:rsid w:val="00074E90"/>
    <w:rsid w:val="00075006"/>
    <w:rsid w:val="000757C6"/>
    <w:rsid w:val="0007739E"/>
    <w:rsid w:val="000773E9"/>
    <w:rsid w:val="000801EA"/>
    <w:rsid w:val="00082040"/>
    <w:rsid w:val="000829DC"/>
    <w:rsid w:val="000836D5"/>
    <w:rsid w:val="00084513"/>
    <w:rsid w:val="000846BD"/>
    <w:rsid w:val="000846F4"/>
    <w:rsid w:val="00084BB3"/>
    <w:rsid w:val="00085655"/>
    <w:rsid w:val="00086771"/>
    <w:rsid w:val="00087510"/>
    <w:rsid w:val="00090A18"/>
    <w:rsid w:val="000923D2"/>
    <w:rsid w:val="00092778"/>
    <w:rsid w:val="000931F9"/>
    <w:rsid w:val="000934FB"/>
    <w:rsid w:val="00093C07"/>
    <w:rsid w:val="00093D47"/>
    <w:rsid w:val="000942C8"/>
    <w:rsid w:val="00094414"/>
    <w:rsid w:val="000946B7"/>
    <w:rsid w:val="00095255"/>
    <w:rsid w:val="00095B7E"/>
    <w:rsid w:val="00096082"/>
    <w:rsid w:val="000961BF"/>
    <w:rsid w:val="000967BA"/>
    <w:rsid w:val="000974FC"/>
    <w:rsid w:val="00097982"/>
    <w:rsid w:val="00097DF8"/>
    <w:rsid w:val="000A014A"/>
    <w:rsid w:val="000A083E"/>
    <w:rsid w:val="000A10C7"/>
    <w:rsid w:val="000A19A2"/>
    <w:rsid w:val="000A214A"/>
    <w:rsid w:val="000A2B03"/>
    <w:rsid w:val="000A4126"/>
    <w:rsid w:val="000A422C"/>
    <w:rsid w:val="000A50FB"/>
    <w:rsid w:val="000A59F3"/>
    <w:rsid w:val="000A5B1B"/>
    <w:rsid w:val="000A67D9"/>
    <w:rsid w:val="000B03E6"/>
    <w:rsid w:val="000B05F0"/>
    <w:rsid w:val="000B0A70"/>
    <w:rsid w:val="000B0F04"/>
    <w:rsid w:val="000B2796"/>
    <w:rsid w:val="000B27F2"/>
    <w:rsid w:val="000B329E"/>
    <w:rsid w:val="000B32CA"/>
    <w:rsid w:val="000B3544"/>
    <w:rsid w:val="000B3546"/>
    <w:rsid w:val="000B361C"/>
    <w:rsid w:val="000B3854"/>
    <w:rsid w:val="000B3879"/>
    <w:rsid w:val="000B38C6"/>
    <w:rsid w:val="000B4597"/>
    <w:rsid w:val="000B4ACD"/>
    <w:rsid w:val="000B579F"/>
    <w:rsid w:val="000B5829"/>
    <w:rsid w:val="000B61C7"/>
    <w:rsid w:val="000B685B"/>
    <w:rsid w:val="000B6C47"/>
    <w:rsid w:val="000B75A7"/>
    <w:rsid w:val="000B7AE9"/>
    <w:rsid w:val="000C1687"/>
    <w:rsid w:val="000C21BD"/>
    <w:rsid w:val="000C3C72"/>
    <w:rsid w:val="000C416D"/>
    <w:rsid w:val="000C4627"/>
    <w:rsid w:val="000C601D"/>
    <w:rsid w:val="000C67CA"/>
    <w:rsid w:val="000C697B"/>
    <w:rsid w:val="000C6A3C"/>
    <w:rsid w:val="000C6A56"/>
    <w:rsid w:val="000C73A9"/>
    <w:rsid w:val="000C7A85"/>
    <w:rsid w:val="000D0AEF"/>
    <w:rsid w:val="000D0D5B"/>
    <w:rsid w:val="000D1407"/>
    <w:rsid w:val="000D1492"/>
    <w:rsid w:val="000D20F3"/>
    <w:rsid w:val="000D2120"/>
    <w:rsid w:val="000D2B71"/>
    <w:rsid w:val="000D3113"/>
    <w:rsid w:val="000D3C00"/>
    <w:rsid w:val="000D433D"/>
    <w:rsid w:val="000D46AF"/>
    <w:rsid w:val="000D4A21"/>
    <w:rsid w:val="000D5102"/>
    <w:rsid w:val="000D5836"/>
    <w:rsid w:val="000D5AB7"/>
    <w:rsid w:val="000D6698"/>
    <w:rsid w:val="000E035D"/>
    <w:rsid w:val="000E156E"/>
    <w:rsid w:val="000E19B9"/>
    <w:rsid w:val="000E20E9"/>
    <w:rsid w:val="000E3203"/>
    <w:rsid w:val="000E34CA"/>
    <w:rsid w:val="000E3FF0"/>
    <w:rsid w:val="000E53E0"/>
    <w:rsid w:val="000E5454"/>
    <w:rsid w:val="000E56EE"/>
    <w:rsid w:val="000E580B"/>
    <w:rsid w:val="000E5904"/>
    <w:rsid w:val="000E5A69"/>
    <w:rsid w:val="000E5E49"/>
    <w:rsid w:val="000E60A2"/>
    <w:rsid w:val="000E635D"/>
    <w:rsid w:val="000E715D"/>
    <w:rsid w:val="000E71C9"/>
    <w:rsid w:val="000E727D"/>
    <w:rsid w:val="000F0EA8"/>
    <w:rsid w:val="000F1917"/>
    <w:rsid w:val="000F1950"/>
    <w:rsid w:val="000F2232"/>
    <w:rsid w:val="000F39FB"/>
    <w:rsid w:val="000F3FB4"/>
    <w:rsid w:val="000F43C5"/>
    <w:rsid w:val="000F43EB"/>
    <w:rsid w:val="000F4C8E"/>
    <w:rsid w:val="000F4FE0"/>
    <w:rsid w:val="000F5BFE"/>
    <w:rsid w:val="000F6582"/>
    <w:rsid w:val="000F6670"/>
    <w:rsid w:val="000F6FB0"/>
    <w:rsid w:val="00100BC5"/>
    <w:rsid w:val="0010170D"/>
    <w:rsid w:val="001018DF"/>
    <w:rsid w:val="001025A0"/>
    <w:rsid w:val="00102D0C"/>
    <w:rsid w:val="00103630"/>
    <w:rsid w:val="001043A6"/>
    <w:rsid w:val="00104AF3"/>
    <w:rsid w:val="00104D4C"/>
    <w:rsid w:val="00104ED1"/>
    <w:rsid w:val="001056FD"/>
    <w:rsid w:val="0010586E"/>
    <w:rsid w:val="001062FF"/>
    <w:rsid w:val="00106E4E"/>
    <w:rsid w:val="001078D0"/>
    <w:rsid w:val="00107C28"/>
    <w:rsid w:val="00110469"/>
    <w:rsid w:val="00110BBB"/>
    <w:rsid w:val="00110D28"/>
    <w:rsid w:val="0011164E"/>
    <w:rsid w:val="00111715"/>
    <w:rsid w:val="001124EF"/>
    <w:rsid w:val="00112ADA"/>
    <w:rsid w:val="00113BC3"/>
    <w:rsid w:val="00113D60"/>
    <w:rsid w:val="00114359"/>
    <w:rsid w:val="00114487"/>
    <w:rsid w:val="00115580"/>
    <w:rsid w:val="00117169"/>
    <w:rsid w:val="0011731E"/>
    <w:rsid w:val="001176D8"/>
    <w:rsid w:val="0011773D"/>
    <w:rsid w:val="00120728"/>
    <w:rsid w:val="00120A48"/>
    <w:rsid w:val="00120C25"/>
    <w:rsid w:val="00122797"/>
    <w:rsid w:val="001227B4"/>
    <w:rsid w:val="00123112"/>
    <w:rsid w:val="00123EFC"/>
    <w:rsid w:val="00124C88"/>
    <w:rsid w:val="00124D20"/>
    <w:rsid w:val="00124DDC"/>
    <w:rsid w:val="001255DB"/>
    <w:rsid w:val="00125601"/>
    <w:rsid w:val="00125ED7"/>
    <w:rsid w:val="0012760F"/>
    <w:rsid w:val="0012789E"/>
    <w:rsid w:val="0013023D"/>
    <w:rsid w:val="00130704"/>
    <w:rsid w:val="00130B5E"/>
    <w:rsid w:val="00131B97"/>
    <w:rsid w:val="001320E4"/>
    <w:rsid w:val="00132272"/>
    <w:rsid w:val="001322B3"/>
    <w:rsid w:val="00132383"/>
    <w:rsid w:val="00133CE4"/>
    <w:rsid w:val="00136018"/>
    <w:rsid w:val="00136F9F"/>
    <w:rsid w:val="0013733F"/>
    <w:rsid w:val="001379DE"/>
    <w:rsid w:val="001405E4"/>
    <w:rsid w:val="00140622"/>
    <w:rsid w:val="00140B95"/>
    <w:rsid w:val="00142734"/>
    <w:rsid w:val="00143F38"/>
    <w:rsid w:val="00145FF1"/>
    <w:rsid w:val="0014652E"/>
    <w:rsid w:val="001475FA"/>
    <w:rsid w:val="001476A5"/>
    <w:rsid w:val="0015026D"/>
    <w:rsid w:val="00150880"/>
    <w:rsid w:val="00151416"/>
    <w:rsid w:val="0015184B"/>
    <w:rsid w:val="00151D8D"/>
    <w:rsid w:val="00151ECD"/>
    <w:rsid w:val="0015346E"/>
    <w:rsid w:val="001534D8"/>
    <w:rsid w:val="00153A73"/>
    <w:rsid w:val="00153D5A"/>
    <w:rsid w:val="0015470C"/>
    <w:rsid w:val="00154A89"/>
    <w:rsid w:val="00154BD0"/>
    <w:rsid w:val="001561D0"/>
    <w:rsid w:val="00157207"/>
    <w:rsid w:val="00160105"/>
    <w:rsid w:val="00160DBA"/>
    <w:rsid w:val="00161185"/>
    <w:rsid w:val="00161302"/>
    <w:rsid w:val="001622A6"/>
    <w:rsid w:val="00162700"/>
    <w:rsid w:val="00162D80"/>
    <w:rsid w:val="0016365D"/>
    <w:rsid w:val="00164159"/>
    <w:rsid w:val="001641BE"/>
    <w:rsid w:val="0016447A"/>
    <w:rsid w:val="001650A8"/>
    <w:rsid w:val="00165CF1"/>
    <w:rsid w:val="001665D1"/>
    <w:rsid w:val="00167C21"/>
    <w:rsid w:val="00170087"/>
    <w:rsid w:val="00170A29"/>
    <w:rsid w:val="00170F83"/>
    <w:rsid w:val="00171265"/>
    <w:rsid w:val="0017169E"/>
    <w:rsid w:val="00171975"/>
    <w:rsid w:val="00171C19"/>
    <w:rsid w:val="00172071"/>
    <w:rsid w:val="00172B62"/>
    <w:rsid w:val="00173131"/>
    <w:rsid w:val="00173597"/>
    <w:rsid w:val="00174634"/>
    <w:rsid w:val="001750A3"/>
    <w:rsid w:val="00175BB1"/>
    <w:rsid w:val="00175CF1"/>
    <w:rsid w:val="00176F92"/>
    <w:rsid w:val="00176FA3"/>
    <w:rsid w:val="0018130F"/>
    <w:rsid w:val="00181A01"/>
    <w:rsid w:val="00182039"/>
    <w:rsid w:val="00182561"/>
    <w:rsid w:val="00184A5F"/>
    <w:rsid w:val="00184DFF"/>
    <w:rsid w:val="00184F83"/>
    <w:rsid w:val="0018581F"/>
    <w:rsid w:val="00186CCF"/>
    <w:rsid w:val="00186E84"/>
    <w:rsid w:val="001878A3"/>
    <w:rsid w:val="00187F96"/>
    <w:rsid w:val="001907D9"/>
    <w:rsid w:val="00190B08"/>
    <w:rsid w:val="0019155B"/>
    <w:rsid w:val="001927D6"/>
    <w:rsid w:val="00192A90"/>
    <w:rsid w:val="00193F49"/>
    <w:rsid w:val="0019473C"/>
    <w:rsid w:val="001947B6"/>
    <w:rsid w:val="001953F6"/>
    <w:rsid w:val="00195A76"/>
    <w:rsid w:val="00196D0D"/>
    <w:rsid w:val="00196D29"/>
    <w:rsid w:val="00197199"/>
    <w:rsid w:val="0019727E"/>
    <w:rsid w:val="001973E4"/>
    <w:rsid w:val="001A0835"/>
    <w:rsid w:val="001A092D"/>
    <w:rsid w:val="001A20FE"/>
    <w:rsid w:val="001A2BB5"/>
    <w:rsid w:val="001A3693"/>
    <w:rsid w:val="001A4EF9"/>
    <w:rsid w:val="001A54B6"/>
    <w:rsid w:val="001A6311"/>
    <w:rsid w:val="001A666D"/>
    <w:rsid w:val="001A7749"/>
    <w:rsid w:val="001A7EE6"/>
    <w:rsid w:val="001B027E"/>
    <w:rsid w:val="001B06CF"/>
    <w:rsid w:val="001B08DC"/>
    <w:rsid w:val="001B2117"/>
    <w:rsid w:val="001B2587"/>
    <w:rsid w:val="001B3663"/>
    <w:rsid w:val="001B48DD"/>
    <w:rsid w:val="001B4B14"/>
    <w:rsid w:val="001B4B2D"/>
    <w:rsid w:val="001B6495"/>
    <w:rsid w:val="001B651B"/>
    <w:rsid w:val="001B6766"/>
    <w:rsid w:val="001B6845"/>
    <w:rsid w:val="001B6857"/>
    <w:rsid w:val="001B6904"/>
    <w:rsid w:val="001C0BF5"/>
    <w:rsid w:val="001C0E81"/>
    <w:rsid w:val="001C127C"/>
    <w:rsid w:val="001C145E"/>
    <w:rsid w:val="001C209F"/>
    <w:rsid w:val="001C28A3"/>
    <w:rsid w:val="001C34FC"/>
    <w:rsid w:val="001C3C72"/>
    <w:rsid w:val="001C48BD"/>
    <w:rsid w:val="001C4DDB"/>
    <w:rsid w:val="001C4FCE"/>
    <w:rsid w:val="001C5410"/>
    <w:rsid w:val="001C58EF"/>
    <w:rsid w:val="001C59B5"/>
    <w:rsid w:val="001C622D"/>
    <w:rsid w:val="001C64B8"/>
    <w:rsid w:val="001C66CE"/>
    <w:rsid w:val="001C7E55"/>
    <w:rsid w:val="001C7EDC"/>
    <w:rsid w:val="001D0BEB"/>
    <w:rsid w:val="001D206F"/>
    <w:rsid w:val="001D22C4"/>
    <w:rsid w:val="001D2881"/>
    <w:rsid w:val="001D3ADC"/>
    <w:rsid w:val="001D4027"/>
    <w:rsid w:val="001D49CD"/>
    <w:rsid w:val="001D4E1D"/>
    <w:rsid w:val="001D58E5"/>
    <w:rsid w:val="001D5993"/>
    <w:rsid w:val="001D5CB6"/>
    <w:rsid w:val="001D631C"/>
    <w:rsid w:val="001D67BB"/>
    <w:rsid w:val="001D7DF8"/>
    <w:rsid w:val="001D7F7F"/>
    <w:rsid w:val="001E017E"/>
    <w:rsid w:val="001E04A3"/>
    <w:rsid w:val="001E0E26"/>
    <w:rsid w:val="001E28EE"/>
    <w:rsid w:val="001E2989"/>
    <w:rsid w:val="001E48FC"/>
    <w:rsid w:val="001E4CA7"/>
    <w:rsid w:val="001E55C2"/>
    <w:rsid w:val="001E5641"/>
    <w:rsid w:val="001E5848"/>
    <w:rsid w:val="001E59BF"/>
    <w:rsid w:val="001E5B74"/>
    <w:rsid w:val="001E5D46"/>
    <w:rsid w:val="001E64D3"/>
    <w:rsid w:val="001F074F"/>
    <w:rsid w:val="001F25DA"/>
    <w:rsid w:val="001F2AF5"/>
    <w:rsid w:val="001F2DBE"/>
    <w:rsid w:val="001F5F96"/>
    <w:rsid w:val="001F69CB"/>
    <w:rsid w:val="001F70C2"/>
    <w:rsid w:val="001F7319"/>
    <w:rsid w:val="001F7473"/>
    <w:rsid w:val="00201165"/>
    <w:rsid w:val="00201562"/>
    <w:rsid w:val="0020167E"/>
    <w:rsid w:val="002021FB"/>
    <w:rsid w:val="00203162"/>
    <w:rsid w:val="0020342D"/>
    <w:rsid w:val="0020344B"/>
    <w:rsid w:val="00203688"/>
    <w:rsid w:val="00204A35"/>
    <w:rsid w:val="002052C1"/>
    <w:rsid w:val="00205725"/>
    <w:rsid w:val="00206950"/>
    <w:rsid w:val="00206ABB"/>
    <w:rsid w:val="00206D66"/>
    <w:rsid w:val="00207D99"/>
    <w:rsid w:val="00210890"/>
    <w:rsid w:val="002108ED"/>
    <w:rsid w:val="00210A1E"/>
    <w:rsid w:val="002114A6"/>
    <w:rsid w:val="00211BEE"/>
    <w:rsid w:val="00211C10"/>
    <w:rsid w:val="00212368"/>
    <w:rsid w:val="0021295C"/>
    <w:rsid w:val="00214823"/>
    <w:rsid w:val="00214CCE"/>
    <w:rsid w:val="00216860"/>
    <w:rsid w:val="00217840"/>
    <w:rsid w:val="002201B2"/>
    <w:rsid w:val="00220753"/>
    <w:rsid w:val="00220AA3"/>
    <w:rsid w:val="002210FC"/>
    <w:rsid w:val="00221604"/>
    <w:rsid w:val="002221AB"/>
    <w:rsid w:val="002223BD"/>
    <w:rsid w:val="00222CC4"/>
    <w:rsid w:val="002235B0"/>
    <w:rsid w:val="00223790"/>
    <w:rsid w:val="00223A48"/>
    <w:rsid w:val="00223BAB"/>
    <w:rsid w:val="00224249"/>
    <w:rsid w:val="0022444E"/>
    <w:rsid w:val="002247BC"/>
    <w:rsid w:val="00226220"/>
    <w:rsid w:val="00226248"/>
    <w:rsid w:val="00227DA7"/>
    <w:rsid w:val="00230013"/>
    <w:rsid w:val="0023059A"/>
    <w:rsid w:val="0023090C"/>
    <w:rsid w:val="00230EA9"/>
    <w:rsid w:val="0023228B"/>
    <w:rsid w:val="0023257D"/>
    <w:rsid w:val="0023324A"/>
    <w:rsid w:val="0023433A"/>
    <w:rsid w:val="00234883"/>
    <w:rsid w:val="0023614F"/>
    <w:rsid w:val="00236B5B"/>
    <w:rsid w:val="00237848"/>
    <w:rsid w:val="002405C0"/>
    <w:rsid w:val="002430A2"/>
    <w:rsid w:val="002431AC"/>
    <w:rsid w:val="002440FC"/>
    <w:rsid w:val="00244CA3"/>
    <w:rsid w:val="002460BD"/>
    <w:rsid w:val="00246485"/>
    <w:rsid w:val="00246614"/>
    <w:rsid w:val="00247047"/>
    <w:rsid w:val="00247441"/>
    <w:rsid w:val="002508CB"/>
    <w:rsid w:val="00250997"/>
    <w:rsid w:val="00250B7F"/>
    <w:rsid w:val="002512A6"/>
    <w:rsid w:val="00253460"/>
    <w:rsid w:val="00253752"/>
    <w:rsid w:val="00253F33"/>
    <w:rsid w:val="00254B0A"/>
    <w:rsid w:val="00254F7D"/>
    <w:rsid w:val="0025675E"/>
    <w:rsid w:val="002567E8"/>
    <w:rsid w:val="00256A89"/>
    <w:rsid w:val="00256CFD"/>
    <w:rsid w:val="0025704F"/>
    <w:rsid w:val="0025762C"/>
    <w:rsid w:val="00257883"/>
    <w:rsid w:val="0025793B"/>
    <w:rsid w:val="002604F2"/>
    <w:rsid w:val="0026083D"/>
    <w:rsid w:val="0026116C"/>
    <w:rsid w:val="002621F8"/>
    <w:rsid w:val="00262712"/>
    <w:rsid w:val="00262FE9"/>
    <w:rsid w:val="002635E1"/>
    <w:rsid w:val="00263C21"/>
    <w:rsid w:val="00263F6B"/>
    <w:rsid w:val="00264199"/>
    <w:rsid w:val="00264225"/>
    <w:rsid w:val="002644AC"/>
    <w:rsid w:val="00264B88"/>
    <w:rsid w:val="002657A6"/>
    <w:rsid w:val="00265A88"/>
    <w:rsid w:val="002671AD"/>
    <w:rsid w:val="00267C94"/>
    <w:rsid w:val="00270850"/>
    <w:rsid w:val="0027168F"/>
    <w:rsid w:val="00271745"/>
    <w:rsid w:val="00271ECB"/>
    <w:rsid w:val="002722FA"/>
    <w:rsid w:val="00273AEC"/>
    <w:rsid w:val="0027404B"/>
    <w:rsid w:val="002748FB"/>
    <w:rsid w:val="00274BE3"/>
    <w:rsid w:val="0027612D"/>
    <w:rsid w:val="002762C1"/>
    <w:rsid w:val="0027647E"/>
    <w:rsid w:val="0027649D"/>
    <w:rsid w:val="00276953"/>
    <w:rsid w:val="00276E7A"/>
    <w:rsid w:val="002772B9"/>
    <w:rsid w:val="002772DE"/>
    <w:rsid w:val="00277535"/>
    <w:rsid w:val="002775AF"/>
    <w:rsid w:val="002778B6"/>
    <w:rsid w:val="002801B5"/>
    <w:rsid w:val="00280257"/>
    <w:rsid w:val="00280504"/>
    <w:rsid w:val="00280F39"/>
    <w:rsid w:val="0028141B"/>
    <w:rsid w:val="00282A11"/>
    <w:rsid w:val="002847B7"/>
    <w:rsid w:val="00285CE2"/>
    <w:rsid w:val="0028605A"/>
    <w:rsid w:val="00286160"/>
    <w:rsid w:val="0028711D"/>
    <w:rsid w:val="0028729F"/>
    <w:rsid w:val="002917CD"/>
    <w:rsid w:val="00292EB4"/>
    <w:rsid w:val="0029391D"/>
    <w:rsid w:val="00295334"/>
    <w:rsid w:val="002956C8"/>
    <w:rsid w:val="00296A3D"/>
    <w:rsid w:val="002978A3"/>
    <w:rsid w:val="00297E3A"/>
    <w:rsid w:val="002A114E"/>
    <w:rsid w:val="002A456E"/>
    <w:rsid w:val="002A57F8"/>
    <w:rsid w:val="002A58C5"/>
    <w:rsid w:val="002A5B32"/>
    <w:rsid w:val="002A5EDD"/>
    <w:rsid w:val="002A6399"/>
    <w:rsid w:val="002A6644"/>
    <w:rsid w:val="002A6877"/>
    <w:rsid w:val="002A6BA8"/>
    <w:rsid w:val="002B08F1"/>
    <w:rsid w:val="002B14D7"/>
    <w:rsid w:val="002B2915"/>
    <w:rsid w:val="002B2C13"/>
    <w:rsid w:val="002B3B36"/>
    <w:rsid w:val="002B3C53"/>
    <w:rsid w:val="002B40E9"/>
    <w:rsid w:val="002B498D"/>
    <w:rsid w:val="002B56AD"/>
    <w:rsid w:val="002B576D"/>
    <w:rsid w:val="002C0863"/>
    <w:rsid w:val="002C08B0"/>
    <w:rsid w:val="002C146B"/>
    <w:rsid w:val="002C1896"/>
    <w:rsid w:val="002C23C7"/>
    <w:rsid w:val="002C2D23"/>
    <w:rsid w:val="002C42AC"/>
    <w:rsid w:val="002C60C9"/>
    <w:rsid w:val="002D0160"/>
    <w:rsid w:val="002D14C9"/>
    <w:rsid w:val="002D173B"/>
    <w:rsid w:val="002D1790"/>
    <w:rsid w:val="002D303A"/>
    <w:rsid w:val="002D37E3"/>
    <w:rsid w:val="002D39FB"/>
    <w:rsid w:val="002D3CD4"/>
    <w:rsid w:val="002D4EDA"/>
    <w:rsid w:val="002D5AF3"/>
    <w:rsid w:val="002D63B3"/>
    <w:rsid w:val="002D6ADA"/>
    <w:rsid w:val="002D6F0A"/>
    <w:rsid w:val="002D7812"/>
    <w:rsid w:val="002D7B07"/>
    <w:rsid w:val="002E0270"/>
    <w:rsid w:val="002E2654"/>
    <w:rsid w:val="002E2DB4"/>
    <w:rsid w:val="002E39EA"/>
    <w:rsid w:val="002E3F24"/>
    <w:rsid w:val="002E43DB"/>
    <w:rsid w:val="002E4457"/>
    <w:rsid w:val="002E4C1C"/>
    <w:rsid w:val="002E51F4"/>
    <w:rsid w:val="002E62F4"/>
    <w:rsid w:val="002E63DE"/>
    <w:rsid w:val="002E651D"/>
    <w:rsid w:val="002E6EA3"/>
    <w:rsid w:val="002E7B21"/>
    <w:rsid w:val="002F030B"/>
    <w:rsid w:val="002F0DA3"/>
    <w:rsid w:val="002F18B2"/>
    <w:rsid w:val="002F27B6"/>
    <w:rsid w:val="002F2A94"/>
    <w:rsid w:val="002F3548"/>
    <w:rsid w:val="002F3B43"/>
    <w:rsid w:val="002F5277"/>
    <w:rsid w:val="002F54B7"/>
    <w:rsid w:val="002F5E53"/>
    <w:rsid w:val="002F5ED1"/>
    <w:rsid w:val="002F61DC"/>
    <w:rsid w:val="002F62F5"/>
    <w:rsid w:val="002F6CF6"/>
    <w:rsid w:val="002F6E19"/>
    <w:rsid w:val="002F71A9"/>
    <w:rsid w:val="002F7C0E"/>
    <w:rsid w:val="003003B2"/>
    <w:rsid w:val="003003C8"/>
    <w:rsid w:val="00300D6D"/>
    <w:rsid w:val="00301D45"/>
    <w:rsid w:val="0030339E"/>
    <w:rsid w:val="00304635"/>
    <w:rsid w:val="0030527C"/>
    <w:rsid w:val="00306417"/>
    <w:rsid w:val="00306F21"/>
    <w:rsid w:val="003073A5"/>
    <w:rsid w:val="00307620"/>
    <w:rsid w:val="00311DE5"/>
    <w:rsid w:val="003130C2"/>
    <w:rsid w:val="0031467E"/>
    <w:rsid w:val="0031535D"/>
    <w:rsid w:val="003156A4"/>
    <w:rsid w:val="00315B2D"/>
    <w:rsid w:val="00316CEB"/>
    <w:rsid w:val="00317107"/>
    <w:rsid w:val="003173E0"/>
    <w:rsid w:val="003175F1"/>
    <w:rsid w:val="00317A27"/>
    <w:rsid w:val="00321335"/>
    <w:rsid w:val="00321DD9"/>
    <w:rsid w:val="00321FA5"/>
    <w:rsid w:val="0032202A"/>
    <w:rsid w:val="00322D22"/>
    <w:rsid w:val="00324711"/>
    <w:rsid w:val="0032520F"/>
    <w:rsid w:val="00326526"/>
    <w:rsid w:val="003270E9"/>
    <w:rsid w:val="003276AA"/>
    <w:rsid w:val="00330BC3"/>
    <w:rsid w:val="003319E6"/>
    <w:rsid w:val="00332E1C"/>
    <w:rsid w:val="00333707"/>
    <w:rsid w:val="00334BE6"/>
    <w:rsid w:val="0033522D"/>
    <w:rsid w:val="00335752"/>
    <w:rsid w:val="00335DDA"/>
    <w:rsid w:val="0033613B"/>
    <w:rsid w:val="00336494"/>
    <w:rsid w:val="003366A5"/>
    <w:rsid w:val="00336D7B"/>
    <w:rsid w:val="003371F5"/>
    <w:rsid w:val="003376BE"/>
    <w:rsid w:val="00340857"/>
    <w:rsid w:val="003409E9"/>
    <w:rsid w:val="00340D04"/>
    <w:rsid w:val="00341FBA"/>
    <w:rsid w:val="00342372"/>
    <w:rsid w:val="003424B6"/>
    <w:rsid w:val="00344513"/>
    <w:rsid w:val="00344A31"/>
    <w:rsid w:val="003459CB"/>
    <w:rsid w:val="00347E36"/>
    <w:rsid w:val="00350356"/>
    <w:rsid w:val="00350357"/>
    <w:rsid w:val="003506E3"/>
    <w:rsid w:val="00350BD6"/>
    <w:rsid w:val="00350C35"/>
    <w:rsid w:val="00351BD1"/>
    <w:rsid w:val="00351D09"/>
    <w:rsid w:val="0035217F"/>
    <w:rsid w:val="00352698"/>
    <w:rsid w:val="0035379B"/>
    <w:rsid w:val="00353A47"/>
    <w:rsid w:val="00353ED1"/>
    <w:rsid w:val="00354346"/>
    <w:rsid w:val="003569D4"/>
    <w:rsid w:val="00356C16"/>
    <w:rsid w:val="00357918"/>
    <w:rsid w:val="00360360"/>
    <w:rsid w:val="00360F35"/>
    <w:rsid w:val="003626CF"/>
    <w:rsid w:val="00362A88"/>
    <w:rsid w:val="00363093"/>
    <w:rsid w:val="003637CC"/>
    <w:rsid w:val="00364D4B"/>
    <w:rsid w:val="00365080"/>
    <w:rsid w:val="003655FD"/>
    <w:rsid w:val="00365D00"/>
    <w:rsid w:val="00366058"/>
    <w:rsid w:val="00366264"/>
    <w:rsid w:val="00366FAC"/>
    <w:rsid w:val="00367CE0"/>
    <w:rsid w:val="003703A9"/>
    <w:rsid w:val="00370BA4"/>
    <w:rsid w:val="00371585"/>
    <w:rsid w:val="00373767"/>
    <w:rsid w:val="00374DDF"/>
    <w:rsid w:val="0037517B"/>
    <w:rsid w:val="0037563F"/>
    <w:rsid w:val="003757DE"/>
    <w:rsid w:val="00375E4B"/>
    <w:rsid w:val="00376C8C"/>
    <w:rsid w:val="00376F09"/>
    <w:rsid w:val="003776F4"/>
    <w:rsid w:val="00377A13"/>
    <w:rsid w:val="00380061"/>
    <w:rsid w:val="00380282"/>
    <w:rsid w:val="003809C5"/>
    <w:rsid w:val="00380ED7"/>
    <w:rsid w:val="00380FA4"/>
    <w:rsid w:val="00381550"/>
    <w:rsid w:val="00381B46"/>
    <w:rsid w:val="00381F68"/>
    <w:rsid w:val="003823FF"/>
    <w:rsid w:val="003832FD"/>
    <w:rsid w:val="00383D3F"/>
    <w:rsid w:val="00383DD1"/>
    <w:rsid w:val="00384545"/>
    <w:rsid w:val="00385A10"/>
    <w:rsid w:val="00386895"/>
    <w:rsid w:val="003871A0"/>
    <w:rsid w:val="003871C0"/>
    <w:rsid w:val="003904BE"/>
    <w:rsid w:val="0039096D"/>
    <w:rsid w:val="003916FA"/>
    <w:rsid w:val="00391DE1"/>
    <w:rsid w:val="003925D7"/>
    <w:rsid w:val="003925F1"/>
    <w:rsid w:val="00393457"/>
    <w:rsid w:val="003940FC"/>
    <w:rsid w:val="00394D5E"/>
    <w:rsid w:val="003950FE"/>
    <w:rsid w:val="0039531C"/>
    <w:rsid w:val="0039582A"/>
    <w:rsid w:val="0039628D"/>
    <w:rsid w:val="00396A78"/>
    <w:rsid w:val="00397B23"/>
    <w:rsid w:val="00397E26"/>
    <w:rsid w:val="00397E81"/>
    <w:rsid w:val="00397EEF"/>
    <w:rsid w:val="003A2D8B"/>
    <w:rsid w:val="003A4177"/>
    <w:rsid w:val="003A450A"/>
    <w:rsid w:val="003A492B"/>
    <w:rsid w:val="003A4E2C"/>
    <w:rsid w:val="003A5539"/>
    <w:rsid w:val="003A5F03"/>
    <w:rsid w:val="003A73FE"/>
    <w:rsid w:val="003A7BF1"/>
    <w:rsid w:val="003B029C"/>
    <w:rsid w:val="003B0B8C"/>
    <w:rsid w:val="003B1028"/>
    <w:rsid w:val="003B197D"/>
    <w:rsid w:val="003B1995"/>
    <w:rsid w:val="003B212B"/>
    <w:rsid w:val="003B2A1E"/>
    <w:rsid w:val="003B3BEA"/>
    <w:rsid w:val="003B3C7F"/>
    <w:rsid w:val="003B3D86"/>
    <w:rsid w:val="003B50DF"/>
    <w:rsid w:val="003B68A4"/>
    <w:rsid w:val="003B68B1"/>
    <w:rsid w:val="003B69ED"/>
    <w:rsid w:val="003B6B0F"/>
    <w:rsid w:val="003B7B74"/>
    <w:rsid w:val="003B7C0D"/>
    <w:rsid w:val="003B7CEC"/>
    <w:rsid w:val="003B7FFD"/>
    <w:rsid w:val="003C0597"/>
    <w:rsid w:val="003C1057"/>
    <w:rsid w:val="003C138A"/>
    <w:rsid w:val="003C1578"/>
    <w:rsid w:val="003C3180"/>
    <w:rsid w:val="003C3772"/>
    <w:rsid w:val="003C56CD"/>
    <w:rsid w:val="003C68D4"/>
    <w:rsid w:val="003C6B2C"/>
    <w:rsid w:val="003C6F45"/>
    <w:rsid w:val="003C7C3C"/>
    <w:rsid w:val="003C7C8D"/>
    <w:rsid w:val="003D0CBC"/>
    <w:rsid w:val="003D0E6D"/>
    <w:rsid w:val="003D18E8"/>
    <w:rsid w:val="003D1DB5"/>
    <w:rsid w:val="003D2C30"/>
    <w:rsid w:val="003D35DD"/>
    <w:rsid w:val="003D40CA"/>
    <w:rsid w:val="003D4591"/>
    <w:rsid w:val="003D5AF9"/>
    <w:rsid w:val="003D65A0"/>
    <w:rsid w:val="003D6617"/>
    <w:rsid w:val="003D7EA4"/>
    <w:rsid w:val="003E10C2"/>
    <w:rsid w:val="003E1654"/>
    <w:rsid w:val="003E1FEE"/>
    <w:rsid w:val="003E4158"/>
    <w:rsid w:val="003E442A"/>
    <w:rsid w:val="003E51B6"/>
    <w:rsid w:val="003E52F5"/>
    <w:rsid w:val="003E576D"/>
    <w:rsid w:val="003E5E34"/>
    <w:rsid w:val="003E65C1"/>
    <w:rsid w:val="003E6C29"/>
    <w:rsid w:val="003F0721"/>
    <w:rsid w:val="003F0F79"/>
    <w:rsid w:val="003F0F7B"/>
    <w:rsid w:val="003F11C1"/>
    <w:rsid w:val="003F11FF"/>
    <w:rsid w:val="003F12F1"/>
    <w:rsid w:val="003F2069"/>
    <w:rsid w:val="003F2317"/>
    <w:rsid w:val="003F2732"/>
    <w:rsid w:val="003F282A"/>
    <w:rsid w:val="003F309E"/>
    <w:rsid w:val="003F4C81"/>
    <w:rsid w:val="003F50D1"/>
    <w:rsid w:val="003F57DD"/>
    <w:rsid w:val="003F6166"/>
    <w:rsid w:val="003F6417"/>
    <w:rsid w:val="003F7040"/>
    <w:rsid w:val="003F7499"/>
    <w:rsid w:val="003F7770"/>
    <w:rsid w:val="004005F5"/>
    <w:rsid w:val="0040350C"/>
    <w:rsid w:val="00403956"/>
    <w:rsid w:val="00404648"/>
    <w:rsid w:val="00404B8F"/>
    <w:rsid w:val="00405193"/>
    <w:rsid w:val="004058E6"/>
    <w:rsid w:val="00407172"/>
    <w:rsid w:val="0040741F"/>
    <w:rsid w:val="004077D9"/>
    <w:rsid w:val="00407863"/>
    <w:rsid w:val="00410314"/>
    <w:rsid w:val="004107CB"/>
    <w:rsid w:val="00410911"/>
    <w:rsid w:val="00410D67"/>
    <w:rsid w:val="00410EC1"/>
    <w:rsid w:val="004112A7"/>
    <w:rsid w:val="004113E3"/>
    <w:rsid w:val="00411447"/>
    <w:rsid w:val="00412C53"/>
    <w:rsid w:val="00413A45"/>
    <w:rsid w:val="00414BE9"/>
    <w:rsid w:val="00415C1A"/>
    <w:rsid w:val="00415C6E"/>
    <w:rsid w:val="00416C51"/>
    <w:rsid w:val="00416E7D"/>
    <w:rsid w:val="004202C0"/>
    <w:rsid w:val="00420E47"/>
    <w:rsid w:val="00421DA2"/>
    <w:rsid w:val="00421E7E"/>
    <w:rsid w:val="00421EA5"/>
    <w:rsid w:val="00421FE0"/>
    <w:rsid w:val="00424489"/>
    <w:rsid w:val="004244EA"/>
    <w:rsid w:val="00424589"/>
    <w:rsid w:val="0042522E"/>
    <w:rsid w:val="004260F9"/>
    <w:rsid w:val="0042681C"/>
    <w:rsid w:val="004268B7"/>
    <w:rsid w:val="004270BF"/>
    <w:rsid w:val="00431185"/>
    <w:rsid w:val="00431387"/>
    <w:rsid w:val="00431C26"/>
    <w:rsid w:val="0043285C"/>
    <w:rsid w:val="00432C8F"/>
    <w:rsid w:val="00433277"/>
    <w:rsid w:val="004345E2"/>
    <w:rsid w:val="00436E47"/>
    <w:rsid w:val="004375BD"/>
    <w:rsid w:val="00441A5D"/>
    <w:rsid w:val="00442256"/>
    <w:rsid w:val="004427DC"/>
    <w:rsid w:val="00442E0B"/>
    <w:rsid w:val="004436C3"/>
    <w:rsid w:val="0044415E"/>
    <w:rsid w:val="0044420E"/>
    <w:rsid w:val="00444A47"/>
    <w:rsid w:val="00444FBB"/>
    <w:rsid w:val="00445384"/>
    <w:rsid w:val="00445709"/>
    <w:rsid w:val="004463E5"/>
    <w:rsid w:val="0044650C"/>
    <w:rsid w:val="00446A80"/>
    <w:rsid w:val="00447059"/>
    <w:rsid w:val="0045102F"/>
    <w:rsid w:val="0045191A"/>
    <w:rsid w:val="0045195D"/>
    <w:rsid w:val="00452690"/>
    <w:rsid w:val="004537A2"/>
    <w:rsid w:val="00453AFC"/>
    <w:rsid w:val="00455425"/>
    <w:rsid w:val="00455903"/>
    <w:rsid w:val="00455A04"/>
    <w:rsid w:val="00455B46"/>
    <w:rsid w:val="00455BC3"/>
    <w:rsid w:val="00455FF5"/>
    <w:rsid w:val="0045709B"/>
    <w:rsid w:val="0046035D"/>
    <w:rsid w:val="00460668"/>
    <w:rsid w:val="00461127"/>
    <w:rsid w:val="00461606"/>
    <w:rsid w:val="0046182D"/>
    <w:rsid w:val="00462EC8"/>
    <w:rsid w:val="00463C55"/>
    <w:rsid w:val="00464115"/>
    <w:rsid w:val="00464191"/>
    <w:rsid w:val="00464325"/>
    <w:rsid w:val="0046523B"/>
    <w:rsid w:val="00466462"/>
    <w:rsid w:val="0046762F"/>
    <w:rsid w:val="00470438"/>
    <w:rsid w:val="00471B28"/>
    <w:rsid w:val="00471CE5"/>
    <w:rsid w:val="00471DE1"/>
    <w:rsid w:val="00473132"/>
    <w:rsid w:val="004742B6"/>
    <w:rsid w:val="00475770"/>
    <w:rsid w:val="00475B87"/>
    <w:rsid w:val="00475E9E"/>
    <w:rsid w:val="00476B2A"/>
    <w:rsid w:val="0047759B"/>
    <w:rsid w:val="00480666"/>
    <w:rsid w:val="00480B48"/>
    <w:rsid w:val="004813CE"/>
    <w:rsid w:val="00482717"/>
    <w:rsid w:val="00482DC8"/>
    <w:rsid w:val="00484ECF"/>
    <w:rsid w:val="00485554"/>
    <w:rsid w:val="00485E74"/>
    <w:rsid w:val="004860D3"/>
    <w:rsid w:val="00486998"/>
    <w:rsid w:val="00486B7F"/>
    <w:rsid w:val="0048769C"/>
    <w:rsid w:val="00487FD7"/>
    <w:rsid w:val="004903D6"/>
    <w:rsid w:val="004907EA"/>
    <w:rsid w:val="00490A1A"/>
    <w:rsid w:val="0049187C"/>
    <w:rsid w:val="00491F97"/>
    <w:rsid w:val="00492020"/>
    <w:rsid w:val="0049250A"/>
    <w:rsid w:val="00492FD7"/>
    <w:rsid w:val="00493DD0"/>
    <w:rsid w:val="00495A80"/>
    <w:rsid w:val="0049649A"/>
    <w:rsid w:val="0049695B"/>
    <w:rsid w:val="00496A69"/>
    <w:rsid w:val="004A0090"/>
    <w:rsid w:val="004A04C0"/>
    <w:rsid w:val="004A08B8"/>
    <w:rsid w:val="004A0E4B"/>
    <w:rsid w:val="004A0F4E"/>
    <w:rsid w:val="004A0F6D"/>
    <w:rsid w:val="004A1618"/>
    <w:rsid w:val="004A20CB"/>
    <w:rsid w:val="004A24DE"/>
    <w:rsid w:val="004A2B6A"/>
    <w:rsid w:val="004A3740"/>
    <w:rsid w:val="004A3B81"/>
    <w:rsid w:val="004A4688"/>
    <w:rsid w:val="004A4D81"/>
    <w:rsid w:val="004A56E2"/>
    <w:rsid w:val="004A6802"/>
    <w:rsid w:val="004A78C0"/>
    <w:rsid w:val="004B00F1"/>
    <w:rsid w:val="004B0815"/>
    <w:rsid w:val="004B0BF2"/>
    <w:rsid w:val="004B15F6"/>
    <w:rsid w:val="004B185E"/>
    <w:rsid w:val="004B1873"/>
    <w:rsid w:val="004B32D1"/>
    <w:rsid w:val="004B3469"/>
    <w:rsid w:val="004B3958"/>
    <w:rsid w:val="004B3C90"/>
    <w:rsid w:val="004B4A67"/>
    <w:rsid w:val="004B4C30"/>
    <w:rsid w:val="004B507E"/>
    <w:rsid w:val="004B6254"/>
    <w:rsid w:val="004B67C4"/>
    <w:rsid w:val="004B77D5"/>
    <w:rsid w:val="004C071B"/>
    <w:rsid w:val="004C218D"/>
    <w:rsid w:val="004C2234"/>
    <w:rsid w:val="004C248E"/>
    <w:rsid w:val="004C2E53"/>
    <w:rsid w:val="004C36FF"/>
    <w:rsid w:val="004C4BD7"/>
    <w:rsid w:val="004C67FF"/>
    <w:rsid w:val="004C71EB"/>
    <w:rsid w:val="004C7662"/>
    <w:rsid w:val="004D145B"/>
    <w:rsid w:val="004D3C83"/>
    <w:rsid w:val="004D5298"/>
    <w:rsid w:val="004D57FA"/>
    <w:rsid w:val="004D695C"/>
    <w:rsid w:val="004D7062"/>
    <w:rsid w:val="004D76D9"/>
    <w:rsid w:val="004D7846"/>
    <w:rsid w:val="004D7965"/>
    <w:rsid w:val="004E0183"/>
    <w:rsid w:val="004E0255"/>
    <w:rsid w:val="004E0F61"/>
    <w:rsid w:val="004E1434"/>
    <w:rsid w:val="004E1D73"/>
    <w:rsid w:val="004E28DE"/>
    <w:rsid w:val="004E348B"/>
    <w:rsid w:val="004E44D7"/>
    <w:rsid w:val="004E48CC"/>
    <w:rsid w:val="004E4DB9"/>
    <w:rsid w:val="004E4E5A"/>
    <w:rsid w:val="004E5070"/>
    <w:rsid w:val="004E554A"/>
    <w:rsid w:val="004E5673"/>
    <w:rsid w:val="004E5BB3"/>
    <w:rsid w:val="004E6A63"/>
    <w:rsid w:val="004E6DB0"/>
    <w:rsid w:val="004E702E"/>
    <w:rsid w:val="004F02D5"/>
    <w:rsid w:val="004F2449"/>
    <w:rsid w:val="004F271D"/>
    <w:rsid w:val="004F2EAA"/>
    <w:rsid w:val="004F306F"/>
    <w:rsid w:val="004F3597"/>
    <w:rsid w:val="004F40C2"/>
    <w:rsid w:val="004F6DC9"/>
    <w:rsid w:val="004F7064"/>
    <w:rsid w:val="00500E8B"/>
    <w:rsid w:val="005020A7"/>
    <w:rsid w:val="00502DA3"/>
    <w:rsid w:val="0050328F"/>
    <w:rsid w:val="00503C04"/>
    <w:rsid w:val="00505240"/>
    <w:rsid w:val="005055C0"/>
    <w:rsid w:val="00505FE4"/>
    <w:rsid w:val="0050699B"/>
    <w:rsid w:val="00506E8C"/>
    <w:rsid w:val="0051077D"/>
    <w:rsid w:val="00510FD4"/>
    <w:rsid w:val="005112F4"/>
    <w:rsid w:val="00512B2C"/>
    <w:rsid w:val="00515655"/>
    <w:rsid w:val="00515C2E"/>
    <w:rsid w:val="0051708F"/>
    <w:rsid w:val="00517800"/>
    <w:rsid w:val="00520C5A"/>
    <w:rsid w:val="005217E9"/>
    <w:rsid w:val="00521DE0"/>
    <w:rsid w:val="00522229"/>
    <w:rsid w:val="00522797"/>
    <w:rsid w:val="0052308B"/>
    <w:rsid w:val="0052313C"/>
    <w:rsid w:val="00524012"/>
    <w:rsid w:val="00526285"/>
    <w:rsid w:val="00526D9E"/>
    <w:rsid w:val="00527483"/>
    <w:rsid w:val="005279F5"/>
    <w:rsid w:val="00527E44"/>
    <w:rsid w:val="005315D7"/>
    <w:rsid w:val="00531B8C"/>
    <w:rsid w:val="00531EC7"/>
    <w:rsid w:val="00531F65"/>
    <w:rsid w:val="00531FEC"/>
    <w:rsid w:val="0053282F"/>
    <w:rsid w:val="00532C16"/>
    <w:rsid w:val="00533132"/>
    <w:rsid w:val="0053322C"/>
    <w:rsid w:val="00533FEC"/>
    <w:rsid w:val="00534511"/>
    <w:rsid w:val="005348B8"/>
    <w:rsid w:val="00535032"/>
    <w:rsid w:val="00535085"/>
    <w:rsid w:val="0053550F"/>
    <w:rsid w:val="005355C9"/>
    <w:rsid w:val="005360D4"/>
    <w:rsid w:val="005363CF"/>
    <w:rsid w:val="005375F0"/>
    <w:rsid w:val="0053782B"/>
    <w:rsid w:val="00537FC7"/>
    <w:rsid w:val="00540116"/>
    <w:rsid w:val="00541EB9"/>
    <w:rsid w:val="00542FB8"/>
    <w:rsid w:val="00543E6C"/>
    <w:rsid w:val="00545011"/>
    <w:rsid w:val="005468FC"/>
    <w:rsid w:val="00547446"/>
    <w:rsid w:val="00550B83"/>
    <w:rsid w:val="0055179C"/>
    <w:rsid w:val="0055328D"/>
    <w:rsid w:val="00553552"/>
    <w:rsid w:val="005542D0"/>
    <w:rsid w:val="005544E6"/>
    <w:rsid w:val="00555258"/>
    <w:rsid w:val="0055590D"/>
    <w:rsid w:val="00557215"/>
    <w:rsid w:val="005572A2"/>
    <w:rsid w:val="0055767F"/>
    <w:rsid w:val="00557952"/>
    <w:rsid w:val="00557A21"/>
    <w:rsid w:val="00557E42"/>
    <w:rsid w:val="00557F8B"/>
    <w:rsid w:val="00561189"/>
    <w:rsid w:val="005617B0"/>
    <w:rsid w:val="005618B9"/>
    <w:rsid w:val="00561CB8"/>
    <w:rsid w:val="0056372B"/>
    <w:rsid w:val="005643D3"/>
    <w:rsid w:val="00564DC9"/>
    <w:rsid w:val="00565603"/>
    <w:rsid w:val="00565E32"/>
    <w:rsid w:val="00566E63"/>
    <w:rsid w:val="0056761C"/>
    <w:rsid w:val="00567B1C"/>
    <w:rsid w:val="00567DB8"/>
    <w:rsid w:val="00570583"/>
    <w:rsid w:val="00570BDD"/>
    <w:rsid w:val="00570CF9"/>
    <w:rsid w:val="00571CA7"/>
    <w:rsid w:val="00572312"/>
    <w:rsid w:val="0057248E"/>
    <w:rsid w:val="00572F23"/>
    <w:rsid w:val="005751C4"/>
    <w:rsid w:val="005752B7"/>
    <w:rsid w:val="005752E8"/>
    <w:rsid w:val="005754C0"/>
    <w:rsid w:val="00575809"/>
    <w:rsid w:val="00575A54"/>
    <w:rsid w:val="00575F04"/>
    <w:rsid w:val="00576BA1"/>
    <w:rsid w:val="005775A0"/>
    <w:rsid w:val="00580D2A"/>
    <w:rsid w:val="00580FA2"/>
    <w:rsid w:val="00581985"/>
    <w:rsid w:val="005819F1"/>
    <w:rsid w:val="00581BE3"/>
    <w:rsid w:val="00581FE6"/>
    <w:rsid w:val="00583315"/>
    <w:rsid w:val="00583420"/>
    <w:rsid w:val="00583936"/>
    <w:rsid w:val="005842E1"/>
    <w:rsid w:val="00585196"/>
    <w:rsid w:val="00585545"/>
    <w:rsid w:val="0058589B"/>
    <w:rsid w:val="00585B4A"/>
    <w:rsid w:val="005862C4"/>
    <w:rsid w:val="005862DD"/>
    <w:rsid w:val="00586312"/>
    <w:rsid w:val="005868AE"/>
    <w:rsid w:val="0058777B"/>
    <w:rsid w:val="00587BA8"/>
    <w:rsid w:val="00587BFF"/>
    <w:rsid w:val="00587D78"/>
    <w:rsid w:val="00590EBF"/>
    <w:rsid w:val="00590F16"/>
    <w:rsid w:val="005915FA"/>
    <w:rsid w:val="0059240F"/>
    <w:rsid w:val="0059252F"/>
    <w:rsid w:val="005929B0"/>
    <w:rsid w:val="00592ADD"/>
    <w:rsid w:val="0059336F"/>
    <w:rsid w:val="00593EE1"/>
    <w:rsid w:val="005940BB"/>
    <w:rsid w:val="0059583C"/>
    <w:rsid w:val="005959C5"/>
    <w:rsid w:val="00596CB0"/>
    <w:rsid w:val="00596E83"/>
    <w:rsid w:val="005970C8"/>
    <w:rsid w:val="005972B1"/>
    <w:rsid w:val="00597421"/>
    <w:rsid w:val="00597EAB"/>
    <w:rsid w:val="005A0D76"/>
    <w:rsid w:val="005A20D6"/>
    <w:rsid w:val="005A2C7B"/>
    <w:rsid w:val="005A30DC"/>
    <w:rsid w:val="005A3E0B"/>
    <w:rsid w:val="005A4B97"/>
    <w:rsid w:val="005A4BB9"/>
    <w:rsid w:val="005A5428"/>
    <w:rsid w:val="005A5630"/>
    <w:rsid w:val="005A5EDE"/>
    <w:rsid w:val="005B0436"/>
    <w:rsid w:val="005B1377"/>
    <w:rsid w:val="005B1FC1"/>
    <w:rsid w:val="005B3283"/>
    <w:rsid w:val="005B3594"/>
    <w:rsid w:val="005B35B6"/>
    <w:rsid w:val="005B3C10"/>
    <w:rsid w:val="005B4391"/>
    <w:rsid w:val="005B4F34"/>
    <w:rsid w:val="005B4F6E"/>
    <w:rsid w:val="005B5562"/>
    <w:rsid w:val="005B5C81"/>
    <w:rsid w:val="005B65FD"/>
    <w:rsid w:val="005B6739"/>
    <w:rsid w:val="005B6A0F"/>
    <w:rsid w:val="005B6B48"/>
    <w:rsid w:val="005B7004"/>
    <w:rsid w:val="005B7499"/>
    <w:rsid w:val="005B7921"/>
    <w:rsid w:val="005B7A12"/>
    <w:rsid w:val="005B7FA4"/>
    <w:rsid w:val="005C0373"/>
    <w:rsid w:val="005C155F"/>
    <w:rsid w:val="005C18A0"/>
    <w:rsid w:val="005C1D09"/>
    <w:rsid w:val="005C21D4"/>
    <w:rsid w:val="005C2639"/>
    <w:rsid w:val="005C35C9"/>
    <w:rsid w:val="005C3B3A"/>
    <w:rsid w:val="005C5215"/>
    <w:rsid w:val="005C5547"/>
    <w:rsid w:val="005C57C6"/>
    <w:rsid w:val="005C5A0C"/>
    <w:rsid w:val="005C5D4A"/>
    <w:rsid w:val="005C7912"/>
    <w:rsid w:val="005C7CFA"/>
    <w:rsid w:val="005D0E2B"/>
    <w:rsid w:val="005D102C"/>
    <w:rsid w:val="005D129E"/>
    <w:rsid w:val="005D196F"/>
    <w:rsid w:val="005D19E7"/>
    <w:rsid w:val="005D2218"/>
    <w:rsid w:val="005D27D3"/>
    <w:rsid w:val="005D29DD"/>
    <w:rsid w:val="005D3C47"/>
    <w:rsid w:val="005D4115"/>
    <w:rsid w:val="005D476D"/>
    <w:rsid w:val="005D4A86"/>
    <w:rsid w:val="005D4B0D"/>
    <w:rsid w:val="005D6950"/>
    <w:rsid w:val="005D74EA"/>
    <w:rsid w:val="005D79EC"/>
    <w:rsid w:val="005E02A6"/>
    <w:rsid w:val="005E0587"/>
    <w:rsid w:val="005E1569"/>
    <w:rsid w:val="005E2BE5"/>
    <w:rsid w:val="005E325B"/>
    <w:rsid w:val="005E371B"/>
    <w:rsid w:val="005E3805"/>
    <w:rsid w:val="005E3BEA"/>
    <w:rsid w:val="005E5211"/>
    <w:rsid w:val="005E5252"/>
    <w:rsid w:val="005E659F"/>
    <w:rsid w:val="005E6B7B"/>
    <w:rsid w:val="005F042C"/>
    <w:rsid w:val="005F15CE"/>
    <w:rsid w:val="005F1A2D"/>
    <w:rsid w:val="005F1DA9"/>
    <w:rsid w:val="005F2862"/>
    <w:rsid w:val="005F2A30"/>
    <w:rsid w:val="005F442E"/>
    <w:rsid w:val="005F4534"/>
    <w:rsid w:val="005F52EA"/>
    <w:rsid w:val="005F668B"/>
    <w:rsid w:val="005F67A9"/>
    <w:rsid w:val="005F6BD8"/>
    <w:rsid w:val="00600BF2"/>
    <w:rsid w:val="00600CBA"/>
    <w:rsid w:val="00602480"/>
    <w:rsid w:val="006036E6"/>
    <w:rsid w:val="0060417D"/>
    <w:rsid w:val="0060421A"/>
    <w:rsid w:val="006047D4"/>
    <w:rsid w:val="00604FE8"/>
    <w:rsid w:val="00605072"/>
    <w:rsid w:val="006052E3"/>
    <w:rsid w:val="00605E0C"/>
    <w:rsid w:val="00606AE8"/>
    <w:rsid w:val="00606D2D"/>
    <w:rsid w:val="00607340"/>
    <w:rsid w:val="00611695"/>
    <w:rsid w:val="0061298C"/>
    <w:rsid w:val="00612C7B"/>
    <w:rsid w:val="0061303A"/>
    <w:rsid w:val="0061401B"/>
    <w:rsid w:val="00614777"/>
    <w:rsid w:val="0061505A"/>
    <w:rsid w:val="006151D3"/>
    <w:rsid w:val="006156A6"/>
    <w:rsid w:val="00615A54"/>
    <w:rsid w:val="006161B1"/>
    <w:rsid w:val="00616CDC"/>
    <w:rsid w:val="006172C3"/>
    <w:rsid w:val="0062007D"/>
    <w:rsid w:val="006201EF"/>
    <w:rsid w:val="0062057E"/>
    <w:rsid w:val="00621D05"/>
    <w:rsid w:val="00621E55"/>
    <w:rsid w:val="00621F9B"/>
    <w:rsid w:val="0062289F"/>
    <w:rsid w:val="006230DC"/>
    <w:rsid w:val="00623E82"/>
    <w:rsid w:val="006243D3"/>
    <w:rsid w:val="00624F45"/>
    <w:rsid w:val="00625435"/>
    <w:rsid w:val="006262DB"/>
    <w:rsid w:val="00626561"/>
    <w:rsid w:val="006275CE"/>
    <w:rsid w:val="00627998"/>
    <w:rsid w:val="006308E6"/>
    <w:rsid w:val="00630E3A"/>
    <w:rsid w:val="00632D97"/>
    <w:rsid w:val="00632F8C"/>
    <w:rsid w:val="00633485"/>
    <w:rsid w:val="00633FEE"/>
    <w:rsid w:val="00634362"/>
    <w:rsid w:val="00635CD7"/>
    <w:rsid w:val="0063600F"/>
    <w:rsid w:val="00636DB6"/>
    <w:rsid w:val="0064018E"/>
    <w:rsid w:val="00640DF2"/>
    <w:rsid w:val="006414E8"/>
    <w:rsid w:val="00641598"/>
    <w:rsid w:val="0064162C"/>
    <w:rsid w:val="00641974"/>
    <w:rsid w:val="00643204"/>
    <w:rsid w:val="00643E6C"/>
    <w:rsid w:val="00644444"/>
    <w:rsid w:val="00644509"/>
    <w:rsid w:val="006451D8"/>
    <w:rsid w:val="00650093"/>
    <w:rsid w:val="00651101"/>
    <w:rsid w:val="00652017"/>
    <w:rsid w:val="00653847"/>
    <w:rsid w:val="00653EF9"/>
    <w:rsid w:val="006546FF"/>
    <w:rsid w:val="00654BC6"/>
    <w:rsid w:val="00654EB3"/>
    <w:rsid w:val="006551D2"/>
    <w:rsid w:val="006554BA"/>
    <w:rsid w:val="0065551A"/>
    <w:rsid w:val="00655B62"/>
    <w:rsid w:val="00655D78"/>
    <w:rsid w:val="006564D2"/>
    <w:rsid w:val="006574B9"/>
    <w:rsid w:val="00657511"/>
    <w:rsid w:val="0066007E"/>
    <w:rsid w:val="00660BCC"/>
    <w:rsid w:val="00662E42"/>
    <w:rsid w:val="00662E64"/>
    <w:rsid w:val="00662F14"/>
    <w:rsid w:val="006642E7"/>
    <w:rsid w:val="0066446E"/>
    <w:rsid w:val="00664DD6"/>
    <w:rsid w:val="006651B8"/>
    <w:rsid w:val="00665D8D"/>
    <w:rsid w:val="00665FE7"/>
    <w:rsid w:val="00666217"/>
    <w:rsid w:val="00666DDC"/>
    <w:rsid w:val="00667094"/>
    <w:rsid w:val="00667CB6"/>
    <w:rsid w:val="00670406"/>
    <w:rsid w:val="00670B6E"/>
    <w:rsid w:val="0067147F"/>
    <w:rsid w:val="006737E6"/>
    <w:rsid w:val="006739F5"/>
    <w:rsid w:val="00673B57"/>
    <w:rsid w:val="00674BA8"/>
    <w:rsid w:val="00674D83"/>
    <w:rsid w:val="006756A9"/>
    <w:rsid w:val="00676039"/>
    <w:rsid w:val="00676479"/>
    <w:rsid w:val="006766DD"/>
    <w:rsid w:val="00676F78"/>
    <w:rsid w:val="00680624"/>
    <w:rsid w:val="00683D54"/>
    <w:rsid w:val="00684039"/>
    <w:rsid w:val="00684437"/>
    <w:rsid w:val="00684A16"/>
    <w:rsid w:val="00684DDA"/>
    <w:rsid w:val="00685978"/>
    <w:rsid w:val="006868DB"/>
    <w:rsid w:val="00686E41"/>
    <w:rsid w:val="006873DA"/>
    <w:rsid w:val="0068742E"/>
    <w:rsid w:val="0068746F"/>
    <w:rsid w:val="00687FA1"/>
    <w:rsid w:val="0069050A"/>
    <w:rsid w:val="00690AAB"/>
    <w:rsid w:val="0069171E"/>
    <w:rsid w:val="00691F55"/>
    <w:rsid w:val="0069256A"/>
    <w:rsid w:val="00692652"/>
    <w:rsid w:val="00692D0F"/>
    <w:rsid w:val="00693113"/>
    <w:rsid w:val="0069339E"/>
    <w:rsid w:val="0069341E"/>
    <w:rsid w:val="00693A55"/>
    <w:rsid w:val="00693BCD"/>
    <w:rsid w:val="00693D57"/>
    <w:rsid w:val="006942E7"/>
    <w:rsid w:val="0069495B"/>
    <w:rsid w:val="00694DAD"/>
    <w:rsid w:val="00696DE2"/>
    <w:rsid w:val="00697149"/>
    <w:rsid w:val="006971F2"/>
    <w:rsid w:val="00697E46"/>
    <w:rsid w:val="006A0E89"/>
    <w:rsid w:val="006A204C"/>
    <w:rsid w:val="006A2122"/>
    <w:rsid w:val="006A2DC2"/>
    <w:rsid w:val="006A2EF9"/>
    <w:rsid w:val="006A315D"/>
    <w:rsid w:val="006A3FF7"/>
    <w:rsid w:val="006A4158"/>
    <w:rsid w:val="006A4E7D"/>
    <w:rsid w:val="006A539E"/>
    <w:rsid w:val="006A5D85"/>
    <w:rsid w:val="006A5F8E"/>
    <w:rsid w:val="006A757E"/>
    <w:rsid w:val="006B04D2"/>
    <w:rsid w:val="006B0AFB"/>
    <w:rsid w:val="006B1345"/>
    <w:rsid w:val="006B1A1A"/>
    <w:rsid w:val="006B3272"/>
    <w:rsid w:val="006B3843"/>
    <w:rsid w:val="006B40F9"/>
    <w:rsid w:val="006B4191"/>
    <w:rsid w:val="006B4B0D"/>
    <w:rsid w:val="006B4DD9"/>
    <w:rsid w:val="006B5497"/>
    <w:rsid w:val="006B61BE"/>
    <w:rsid w:val="006B670B"/>
    <w:rsid w:val="006B69D0"/>
    <w:rsid w:val="006B6D65"/>
    <w:rsid w:val="006B78B0"/>
    <w:rsid w:val="006B7E01"/>
    <w:rsid w:val="006B7EB4"/>
    <w:rsid w:val="006C0C51"/>
    <w:rsid w:val="006C234F"/>
    <w:rsid w:val="006C2ED5"/>
    <w:rsid w:val="006C313C"/>
    <w:rsid w:val="006C3816"/>
    <w:rsid w:val="006C3ACF"/>
    <w:rsid w:val="006C3FC6"/>
    <w:rsid w:val="006C450D"/>
    <w:rsid w:val="006C45A8"/>
    <w:rsid w:val="006C4FB4"/>
    <w:rsid w:val="006C5433"/>
    <w:rsid w:val="006C7276"/>
    <w:rsid w:val="006D275D"/>
    <w:rsid w:val="006D2A81"/>
    <w:rsid w:val="006D30AC"/>
    <w:rsid w:val="006D3B78"/>
    <w:rsid w:val="006D4AE2"/>
    <w:rsid w:val="006D4FEA"/>
    <w:rsid w:val="006D5F1A"/>
    <w:rsid w:val="006D614C"/>
    <w:rsid w:val="006D6D36"/>
    <w:rsid w:val="006D6FBF"/>
    <w:rsid w:val="006D7B27"/>
    <w:rsid w:val="006D7FA6"/>
    <w:rsid w:val="006E0426"/>
    <w:rsid w:val="006E0EDD"/>
    <w:rsid w:val="006E1C36"/>
    <w:rsid w:val="006E25F8"/>
    <w:rsid w:val="006E2E57"/>
    <w:rsid w:val="006E32C1"/>
    <w:rsid w:val="006E3BA9"/>
    <w:rsid w:val="006E4391"/>
    <w:rsid w:val="006E5AAD"/>
    <w:rsid w:val="006E68D2"/>
    <w:rsid w:val="006E708A"/>
    <w:rsid w:val="006E744C"/>
    <w:rsid w:val="006E75F7"/>
    <w:rsid w:val="006E7720"/>
    <w:rsid w:val="006E7CF4"/>
    <w:rsid w:val="006F0033"/>
    <w:rsid w:val="006F197C"/>
    <w:rsid w:val="006F266A"/>
    <w:rsid w:val="006F2816"/>
    <w:rsid w:val="006F35DD"/>
    <w:rsid w:val="006F4600"/>
    <w:rsid w:val="006F49CB"/>
    <w:rsid w:val="006F4ADC"/>
    <w:rsid w:val="006F4B19"/>
    <w:rsid w:val="006F6381"/>
    <w:rsid w:val="006F6519"/>
    <w:rsid w:val="006F6C64"/>
    <w:rsid w:val="006F7102"/>
    <w:rsid w:val="006F799B"/>
    <w:rsid w:val="006F7ED4"/>
    <w:rsid w:val="00700812"/>
    <w:rsid w:val="0070136F"/>
    <w:rsid w:val="0070138F"/>
    <w:rsid w:val="00701D0B"/>
    <w:rsid w:val="00702C21"/>
    <w:rsid w:val="00703075"/>
    <w:rsid w:val="007032AF"/>
    <w:rsid w:val="0070594E"/>
    <w:rsid w:val="0070601A"/>
    <w:rsid w:val="0070754C"/>
    <w:rsid w:val="00710E66"/>
    <w:rsid w:val="007111EC"/>
    <w:rsid w:val="00711C63"/>
    <w:rsid w:val="00711CD0"/>
    <w:rsid w:val="00711E91"/>
    <w:rsid w:val="007122C7"/>
    <w:rsid w:val="0071296B"/>
    <w:rsid w:val="007131D1"/>
    <w:rsid w:val="00713995"/>
    <w:rsid w:val="007140BF"/>
    <w:rsid w:val="0071468B"/>
    <w:rsid w:val="00714A22"/>
    <w:rsid w:val="00716907"/>
    <w:rsid w:val="007178A1"/>
    <w:rsid w:val="007179A1"/>
    <w:rsid w:val="00717BD4"/>
    <w:rsid w:val="00717FD9"/>
    <w:rsid w:val="00717FFD"/>
    <w:rsid w:val="0072184C"/>
    <w:rsid w:val="0072250F"/>
    <w:rsid w:val="007226E3"/>
    <w:rsid w:val="007228A2"/>
    <w:rsid w:val="00722CC0"/>
    <w:rsid w:val="007239CC"/>
    <w:rsid w:val="007247CA"/>
    <w:rsid w:val="0072480D"/>
    <w:rsid w:val="00724987"/>
    <w:rsid w:val="00724C30"/>
    <w:rsid w:val="00725DB5"/>
    <w:rsid w:val="00725EFB"/>
    <w:rsid w:val="00725FB6"/>
    <w:rsid w:val="007264F1"/>
    <w:rsid w:val="00726F98"/>
    <w:rsid w:val="00730727"/>
    <w:rsid w:val="00732EF3"/>
    <w:rsid w:val="007345B6"/>
    <w:rsid w:val="0073560C"/>
    <w:rsid w:val="007357D0"/>
    <w:rsid w:val="00735BD7"/>
    <w:rsid w:val="00735E32"/>
    <w:rsid w:val="00735E9F"/>
    <w:rsid w:val="00736851"/>
    <w:rsid w:val="00736909"/>
    <w:rsid w:val="00736B97"/>
    <w:rsid w:val="007372A8"/>
    <w:rsid w:val="007372D4"/>
    <w:rsid w:val="007378C9"/>
    <w:rsid w:val="007404DC"/>
    <w:rsid w:val="007405C2"/>
    <w:rsid w:val="00740B7A"/>
    <w:rsid w:val="007413D6"/>
    <w:rsid w:val="00741956"/>
    <w:rsid w:val="00742A23"/>
    <w:rsid w:val="00742DAE"/>
    <w:rsid w:val="00743186"/>
    <w:rsid w:val="007436D5"/>
    <w:rsid w:val="007437C0"/>
    <w:rsid w:val="00743B48"/>
    <w:rsid w:val="00744593"/>
    <w:rsid w:val="0074682A"/>
    <w:rsid w:val="00746857"/>
    <w:rsid w:val="007468EC"/>
    <w:rsid w:val="00746B31"/>
    <w:rsid w:val="0074736B"/>
    <w:rsid w:val="0074737D"/>
    <w:rsid w:val="00747A73"/>
    <w:rsid w:val="00750254"/>
    <w:rsid w:val="00750BAA"/>
    <w:rsid w:val="00750FA4"/>
    <w:rsid w:val="00751297"/>
    <w:rsid w:val="00751858"/>
    <w:rsid w:val="00751F5E"/>
    <w:rsid w:val="00752876"/>
    <w:rsid w:val="00752A45"/>
    <w:rsid w:val="007530AC"/>
    <w:rsid w:val="00753243"/>
    <w:rsid w:val="0075375C"/>
    <w:rsid w:val="007542CA"/>
    <w:rsid w:val="00754E26"/>
    <w:rsid w:val="007561A3"/>
    <w:rsid w:val="00757B99"/>
    <w:rsid w:val="00760E23"/>
    <w:rsid w:val="007629FF"/>
    <w:rsid w:val="00762AC1"/>
    <w:rsid w:val="007639B5"/>
    <w:rsid w:val="00763AF0"/>
    <w:rsid w:val="00763C19"/>
    <w:rsid w:val="00763C69"/>
    <w:rsid w:val="00764691"/>
    <w:rsid w:val="00764D6D"/>
    <w:rsid w:val="007658BD"/>
    <w:rsid w:val="007659EF"/>
    <w:rsid w:val="00766209"/>
    <w:rsid w:val="00766F94"/>
    <w:rsid w:val="007676BE"/>
    <w:rsid w:val="0077025E"/>
    <w:rsid w:val="00770B0F"/>
    <w:rsid w:val="00771865"/>
    <w:rsid w:val="007732AC"/>
    <w:rsid w:val="00774356"/>
    <w:rsid w:val="00774640"/>
    <w:rsid w:val="00775603"/>
    <w:rsid w:val="00776177"/>
    <w:rsid w:val="00777045"/>
    <w:rsid w:val="00777177"/>
    <w:rsid w:val="00777471"/>
    <w:rsid w:val="00777F9A"/>
    <w:rsid w:val="0078161F"/>
    <w:rsid w:val="00782416"/>
    <w:rsid w:val="007824F8"/>
    <w:rsid w:val="00782B7B"/>
    <w:rsid w:val="00783490"/>
    <w:rsid w:val="007835C3"/>
    <w:rsid w:val="00783AB4"/>
    <w:rsid w:val="00783C3F"/>
    <w:rsid w:val="00783D91"/>
    <w:rsid w:val="00783E7C"/>
    <w:rsid w:val="00783F6E"/>
    <w:rsid w:val="0078418C"/>
    <w:rsid w:val="00784DDC"/>
    <w:rsid w:val="007858CC"/>
    <w:rsid w:val="00785A88"/>
    <w:rsid w:val="00786266"/>
    <w:rsid w:val="007864E8"/>
    <w:rsid w:val="00790521"/>
    <w:rsid w:val="0079063A"/>
    <w:rsid w:val="00791E3F"/>
    <w:rsid w:val="0079221B"/>
    <w:rsid w:val="007923B3"/>
    <w:rsid w:val="00792629"/>
    <w:rsid w:val="007933CB"/>
    <w:rsid w:val="00793550"/>
    <w:rsid w:val="007940A2"/>
    <w:rsid w:val="00794550"/>
    <w:rsid w:val="00794CAC"/>
    <w:rsid w:val="00794E27"/>
    <w:rsid w:val="00795F9F"/>
    <w:rsid w:val="00796266"/>
    <w:rsid w:val="00796331"/>
    <w:rsid w:val="00796A2E"/>
    <w:rsid w:val="00796D9A"/>
    <w:rsid w:val="007A0807"/>
    <w:rsid w:val="007A0AC9"/>
    <w:rsid w:val="007A0B9E"/>
    <w:rsid w:val="007A1734"/>
    <w:rsid w:val="007A1A79"/>
    <w:rsid w:val="007A2802"/>
    <w:rsid w:val="007A2968"/>
    <w:rsid w:val="007A3B6B"/>
    <w:rsid w:val="007A48EE"/>
    <w:rsid w:val="007A5347"/>
    <w:rsid w:val="007A5D9A"/>
    <w:rsid w:val="007A6036"/>
    <w:rsid w:val="007A6352"/>
    <w:rsid w:val="007A672B"/>
    <w:rsid w:val="007A6BEE"/>
    <w:rsid w:val="007A73F6"/>
    <w:rsid w:val="007A748B"/>
    <w:rsid w:val="007A7681"/>
    <w:rsid w:val="007A770C"/>
    <w:rsid w:val="007A7DA3"/>
    <w:rsid w:val="007A7DE6"/>
    <w:rsid w:val="007B022A"/>
    <w:rsid w:val="007B054B"/>
    <w:rsid w:val="007B0C78"/>
    <w:rsid w:val="007B49E0"/>
    <w:rsid w:val="007B4BFB"/>
    <w:rsid w:val="007B5C68"/>
    <w:rsid w:val="007B5F83"/>
    <w:rsid w:val="007B65B7"/>
    <w:rsid w:val="007B775E"/>
    <w:rsid w:val="007C0BF0"/>
    <w:rsid w:val="007C13E8"/>
    <w:rsid w:val="007C1473"/>
    <w:rsid w:val="007C14FA"/>
    <w:rsid w:val="007C26B8"/>
    <w:rsid w:val="007C316C"/>
    <w:rsid w:val="007C35C9"/>
    <w:rsid w:val="007C5EF8"/>
    <w:rsid w:val="007C6C0D"/>
    <w:rsid w:val="007C7B0B"/>
    <w:rsid w:val="007C7CC1"/>
    <w:rsid w:val="007D0334"/>
    <w:rsid w:val="007D37CF"/>
    <w:rsid w:val="007D4003"/>
    <w:rsid w:val="007D4816"/>
    <w:rsid w:val="007D4857"/>
    <w:rsid w:val="007D4FED"/>
    <w:rsid w:val="007D6100"/>
    <w:rsid w:val="007D6621"/>
    <w:rsid w:val="007E154D"/>
    <w:rsid w:val="007E2714"/>
    <w:rsid w:val="007E2DCD"/>
    <w:rsid w:val="007E303B"/>
    <w:rsid w:val="007E41EA"/>
    <w:rsid w:val="007E5D06"/>
    <w:rsid w:val="007E5F22"/>
    <w:rsid w:val="007E6CE9"/>
    <w:rsid w:val="007E6DBD"/>
    <w:rsid w:val="007E766C"/>
    <w:rsid w:val="007F06E1"/>
    <w:rsid w:val="007F08AC"/>
    <w:rsid w:val="007F12ED"/>
    <w:rsid w:val="007F2091"/>
    <w:rsid w:val="007F23D5"/>
    <w:rsid w:val="007F2466"/>
    <w:rsid w:val="007F24ED"/>
    <w:rsid w:val="007F2ACF"/>
    <w:rsid w:val="007F2BAD"/>
    <w:rsid w:val="007F2BEB"/>
    <w:rsid w:val="007F3794"/>
    <w:rsid w:val="007F4F2D"/>
    <w:rsid w:val="007F5250"/>
    <w:rsid w:val="007F6018"/>
    <w:rsid w:val="007F6790"/>
    <w:rsid w:val="007F69EF"/>
    <w:rsid w:val="007F7132"/>
    <w:rsid w:val="00800182"/>
    <w:rsid w:val="00800974"/>
    <w:rsid w:val="00801396"/>
    <w:rsid w:val="0080162B"/>
    <w:rsid w:val="0080209E"/>
    <w:rsid w:val="00804464"/>
    <w:rsid w:val="00805A46"/>
    <w:rsid w:val="0080618F"/>
    <w:rsid w:val="008069AA"/>
    <w:rsid w:val="00807068"/>
    <w:rsid w:val="00807306"/>
    <w:rsid w:val="00807DEB"/>
    <w:rsid w:val="0081004E"/>
    <w:rsid w:val="00810356"/>
    <w:rsid w:val="00810777"/>
    <w:rsid w:val="008107A3"/>
    <w:rsid w:val="00811275"/>
    <w:rsid w:val="00811E20"/>
    <w:rsid w:val="008124DF"/>
    <w:rsid w:val="008127B8"/>
    <w:rsid w:val="00813C4F"/>
    <w:rsid w:val="0081506B"/>
    <w:rsid w:val="008158E7"/>
    <w:rsid w:val="00816602"/>
    <w:rsid w:val="00816639"/>
    <w:rsid w:val="00816E8B"/>
    <w:rsid w:val="00816F85"/>
    <w:rsid w:val="008203C4"/>
    <w:rsid w:val="00820459"/>
    <w:rsid w:val="00820642"/>
    <w:rsid w:val="00820BE3"/>
    <w:rsid w:val="00822AE1"/>
    <w:rsid w:val="00822C1E"/>
    <w:rsid w:val="008231E2"/>
    <w:rsid w:val="0082362C"/>
    <w:rsid w:val="00824A4E"/>
    <w:rsid w:val="00824F2D"/>
    <w:rsid w:val="00824FDC"/>
    <w:rsid w:val="008251F7"/>
    <w:rsid w:val="0082577B"/>
    <w:rsid w:val="00826745"/>
    <w:rsid w:val="00827527"/>
    <w:rsid w:val="00827F39"/>
    <w:rsid w:val="00830547"/>
    <w:rsid w:val="00830AE6"/>
    <w:rsid w:val="0083191E"/>
    <w:rsid w:val="00832200"/>
    <w:rsid w:val="00832895"/>
    <w:rsid w:val="00832BD7"/>
    <w:rsid w:val="00833FE1"/>
    <w:rsid w:val="00834325"/>
    <w:rsid w:val="00835960"/>
    <w:rsid w:val="00835ADD"/>
    <w:rsid w:val="00835EC5"/>
    <w:rsid w:val="008366E7"/>
    <w:rsid w:val="00840526"/>
    <w:rsid w:val="00840588"/>
    <w:rsid w:val="00840A25"/>
    <w:rsid w:val="008429A2"/>
    <w:rsid w:val="00842C71"/>
    <w:rsid w:val="00842F4C"/>
    <w:rsid w:val="00843403"/>
    <w:rsid w:val="00843926"/>
    <w:rsid w:val="00843C75"/>
    <w:rsid w:val="00844037"/>
    <w:rsid w:val="00844DC0"/>
    <w:rsid w:val="00845398"/>
    <w:rsid w:val="00845E54"/>
    <w:rsid w:val="008469BD"/>
    <w:rsid w:val="00846F1A"/>
    <w:rsid w:val="008479A2"/>
    <w:rsid w:val="008513A4"/>
    <w:rsid w:val="008526FD"/>
    <w:rsid w:val="00853DAE"/>
    <w:rsid w:val="0085434D"/>
    <w:rsid w:val="00854512"/>
    <w:rsid w:val="008548CA"/>
    <w:rsid w:val="008549E0"/>
    <w:rsid w:val="00855AB6"/>
    <w:rsid w:val="0085758B"/>
    <w:rsid w:val="0086091A"/>
    <w:rsid w:val="00861FBE"/>
    <w:rsid w:val="008625EE"/>
    <w:rsid w:val="00864F49"/>
    <w:rsid w:val="00865C59"/>
    <w:rsid w:val="0086718A"/>
    <w:rsid w:val="008673EF"/>
    <w:rsid w:val="008714D0"/>
    <w:rsid w:val="00871890"/>
    <w:rsid w:val="008722C8"/>
    <w:rsid w:val="00872469"/>
    <w:rsid w:val="00872FE2"/>
    <w:rsid w:val="008730BE"/>
    <w:rsid w:val="0087394E"/>
    <w:rsid w:val="008743A8"/>
    <w:rsid w:val="00874A97"/>
    <w:rsid w:val="008766CC"/>
    <w:rsid w:val="00876853"/>
    <w:rsid w:val="008768D6"/>
    <w:rsid w:val="00880F1F"/>
    <w:rsid w:val="00881780"/>
    <w:rsid w:val="00881F05"/>
    <w:rsid w:val="00882202"/>
    <w:rsid w:val="00882789"/>
    <w:rsid w:val="008828AC"/>
    <w:rsid w:val="00882AF4"/>
    <w:rsid w:val="0088323A"/>
    <w:rsid w:val="00883422"/>
    <w:rsid w:val="008844CE"/>
    <w:rsid w:val="00885280"/>
    <w:rsid w:val="00885396"/>
    <w:rsid w:val="00886A8A"/>
    <w:rsid w:val="00886C46"/>
    <w:rsid w:val="0089102C"/>
    <w:rsid w:val="00891162"/>
    <w:rsid w:val="0089116D"/>
    <w:rsid w:val="008924D4"/>
    <w:rsid w:val="008932D1"/>
    <w:rsid w:val="00893DC1"/>
    <w:rsid w:val="00894C95"/>
    <w:rsid w:val="00895331"/>
    <w:rsid w:val="00897AFD"/>
    <w:rsid w:val="008A09BA"/>
    <w:rsid w:val="008A0B16"/>
    <w:rsid w:val="008A13BD"/>
    <w:rsid w:val="008A1C45"/>
    <w:rsid w:val="008A374A"/>
    <w:rsid w:val="008A3D5C"/>
    <w:rsid w:val="008A3DC5"/>
    <w:rsid w:val="008A41B4"/>
    <w:rsid w:val="008A4AA0"/>
    <w:rsid w:val="008A6D01"/>
    <w:rsid w:val="008A6F99"/>
    <w:rsid w:val="008A74A6"/>
    <w:rsid w:val="008A7A1F"/>
    <w:rsid w:val="008B073D"/>
    <w:rsid w:val="008B08E7"/>
    <w:rsid w:val="008B0F47"/>
    <w:rsid w:val="008B15C2"/>
    <w:rsid w:val="008B1F62"/>
    <w:rsid w:val="008B211C"/>
    <w:rsid w:val="008B33D6"/>
    <w:rsid w:val="008B48A9"/>
    <w:rsid w:val="008B4904"/>
    <w:rsid w:val="008B4A20"/>
    <w:rsid w:val="008B551C"/>
    <w:rsid w:val="008B56EC"/>
    <w:rsid w:val="008B5852"/>
    <w:rsid w:val="008B64D0"/>
    <w:rsid w:val="008B6B8A"/>
    <w:rsid w:val="008C095F"/>
    <w:rsid w:val="008C43F2"/>
    <w:rsid w:val="008C477A"/>
    <w:rsid w:val="008C59F7"/>
    <w:rsid w:val="008D1663"/>
    <w:rsid w:val="008D4818"/>
    <w:rsid w:val="008D6F01"/>
    <w:rsid w:val="008D7800"/>
    <w:rsid w:val="008E1978"/>
    <w:rsid w:val="008E3D2C"/>
    <w:rsid w:val="008E3FC1"/>
    <w:rsid w:val="008E4E25"/>
    <w:rsid w:val="008E60C7"/>
    <w:rsid w:val="008E716D"/>
    <w:rsid w:val="008E7BD4"/>
    <w:rsid w:val="008F0289"/>
    <w:rsid w:val="008F1223"/>
    <w:rsid w:val="008F13BA"/>
    <w:rsid w:val="008F24D5"/>
    <w:rsid w:val="008F25B1"/>
    <w:rsid w:val="008F3C76"/>
    <w:rsid w:val="008F49FC"/>
    <w:rsid w:val="008F4C79"/>
    <w:rsid w:val="008F5D66"/>
    <w:rsid w:val="008F6879"/>
    <w:rsid w:val="008F7977"/>
    <w:rsid w:val="00900159"/>
    <w:rsid w:val="009017F3"/>
    <w:rsid w:val="0090253B"/>
    <w:rsid w:val="00902B4B"/>
    <w:rsid w:val="009034C2"/>
    <w:rsid w:val="009045C8"/>
    <w:rsid w:val="00904BD7"/>
    <w:rsid w:val="00904E6D"/>
    <w:rsid w:val="00904F18"/>
    <w:rsid w:val="00905B8E"/>
    <w:rsid w:val="009062A1"/>
    <w:rsid w:val="00906409"/>
    <w:rsid w:val="00906495"/>
    <w:rsid w:val="00907D51"/>
    <w:rsid w:val="00907FA5"/>
    <w:rsid w:val="0091040F"/>
    <w:rsid w:val="00911832"/>
    <w:rsid w:val="009126E7"/>
    <w:rsid w:val="00913053"/>
    <w:rsid w:val="00913B4B"/>
    <w:rsid w:val="00913D38"/>
    <w:rsid w:val="00914261"/>
    <w:rsid w:val="009142DA"/>
    <w:rsid w:val="0091758C"/>
    <w:rsid w:val="009177F2"/>
    <w:rsid w:val="0091796C"/>
    <w:rsid w:val="00917A79"/>
    <w:rsid w:val="00917AC5"/>
    <w:rsid w:val="00917E3E"/>
    <w:rsid w:val="009213F1"/>
    <w:rsid w:val="00921931"/>
    <w:rsid w:val="00921E83"/>
    <w:rsid w:val="00923302"/>
    <w:rsid w:val="0092396B"/>
    <w:rsid w:val="00923EF3"/>
    <w:rsid w:val="009247DF"/>
    <w:rsid w:val="00924E05"/>
    <w:rsid w:val="00925719"/>
    <w:rsid w:val="00925FDB"/>
    <w:rsid w:val="0093046B"/>
    <w:rsid w:val="009306EF"/>
    <w:rsid w:val="00931A61"/>
    <w:rsid w:val="00932580"/>
    <w:rsid w:val="00932EFE"/>
    <w:rsid w:val="00933B7E"/>
    <w:rsid w:val="00933EE8"/>
    <w:rsid w:val="00935281"/>
    <w:rsid w:val="00935482"/>
    <w:rsid w:val="00936B3D"/>
    <w:rsid w:val="00936F8A"/>
    <w:rsid w:val="00937F2D"/>
    <w:rsid w:val="00940D09"/>
    <w:rsid w:val="00940D77"/>
    <w:rsid w:val="00941E83"/>
    <w:rsid w:val="009424B6"/>
    <w:rsid w:val="0094264B"/>
    <w:rsid w:val="009432AE"/>
    <w:rsid w:val="00943722"/>
    <w:rsid w:val="00944143"/>
    <w:rsid w:val="009443A4"/>
    <w:rsid w:val="0094591E"/>
    <w:rsid w:val="00946601"/>
    <w:rsid w:val="00946E26"/>
    <w:rsid w:val="009478F6"/>
    <w:rsid w:val="00950159"/>
    <w:rsid w:val="00950349"/>
    <w:rsid w:val="00950D56"/>
    <w:rsid w:val="00953807"/>
    <w:rsid w:val="00953C74"/>
    <w:rsid w:val="00954960"/>
    <w:rsid w:val="009554AE"/>
    <w:rsid w:val="009565BC"/>
    <w:rsid w:val="00957D23"/>
    <w:rsid w:val="009600C3"/>
    <w:rsid w:val="009613A2"/>
    <w:rsid w:val="00961A5F"/>
    <w:rsid w:val="00962323"/>
    <w:rsid w:val="0096298D"/>
    <w:rsid w:val="00962A08"/>
    <w:rsid w:val="00962C65"/>
    <w:rsid w:val="00963099"/>
    <w:rsid w:val="009635C8"/>
    <w:rsid w:val="00966AE9"/>
    <w:rsid w:val="00966B1E"/>
    <w:rsid w:val="00966F67"/>
    <w:rsid w:val="009702A4"/>
    <w:rsid w:val="00970A35"/>
    <w:rsid w:val="00972796"/>
    <w:rsid w:val="00972D9B"/>
    <w:rsid w:val="009749F9"/>
    <w:rsid w:val="009758A2"/>
    <w:rsid w:val="00975F6B"/>
    <w:rsid w:val="00975FED"/>
    <w:rsid w:val="009761A5"/>
    <w:rsid w:val="009766F9"/>
    <w:rsid w:val="00976A3B"/>
    <w:rsid w:val="00976B1C"/>
    <w:rsid w:val="00976F3E"/>
    <w:rsid w:val="009778D6"/>
    <w:rsid w:val="00981F04"/>
    <w:rsid w:val="00982120"/>
    <w:rsid w:val="009823FD"/>
    <w:rsid w:val="00982ACC"/>
    <w:rsid w:val="00985054"/>
    <w:rsid w:val="00986A86"/>
    <w:rsid w:val="00986AC5"/>
    <w:rsid w:val="00986E0C"/>
    <w:rsid w:val="00986E9C"/>
    <w:rsid w:val="00987A15"/>
    <w:rsid w:val="0099123C"/>
    <w:rsid w:val="0099167C"/>
    <w:rsid w:val="00991834"/>
    <w:rsid w:val="00991B3E"/>
    <w:rsid w:val="0099260A"/>
    <w:rsid w:val="0099345B"/>
    <w:rsid w:val="00993E35"/>
    <w:rsid w:val="00994029"/>
    <w:rsid w:val="00994661"/>
    <w:rsid w:val="009946D8"/>
    <w:rsid w:val="009948F7"/>
    <w:rsid w:val="00995928"/>
    <w:rsid w:val="009962F0"/>
    <w:rsid w:val="009964B9"/>
    <w:rsid w:val="00996A64"/>
    <w:rsid w:val="00997639"/>
    <w:rsid w:val="00997994"/>
    <w:rsid w:val="009A2E0A"/>
    <w:rsid w:val="009A301A"/>
    <w:rsid w:val="009A3109"/>
    <w:rsid w:val="009A363A"/>
    <w:rsid w:val="009A36ED"/>
    <w:rsid w:val="009A4024"/>
    <w:rsid w:val="009A4F92"/>
    <w:rsid w:val="009A6723"/>
    <w:rsid w:val="009A713F"/>
    <w:rsid w:val="009A76C2"/>
    <w:rsid w:val="009B0988"/>
    <w:rsid w:val="009B0AEC"/>
    <w:rsid w:val="009B2F98"/>
    <w:rsid w:val="009B367B"/>
    <w:rsid w:val="009B4A9E"/>
    <w:rsid w:val="009B4F64"/>
    <w:rsid w:val="009B71E8"/>
    <w:rsid w:val="009B725F"/>
    <w:rsid w:val="009B7694"/>
    <w:rsid w:val="009C161C"/>
    <w:rsid w:val="009C242F"/>
    <w:rsid w:val="009C2DFD"/>
    <w:rsid w:val="009C30C5"/>
    <w:rsid w:val="009C32DA"/>
    <w:rsid w:val="009C51E7"/>
    <w:rsid w:val="009C55EC"/>
    <w:rsid w:val="009C63E2"/>
    <w:rsid w:val="009C65D8"/>
    <w:rsid w:val="009C71A7"/>
    <w:rsid w:val="009C73E5"/>
    <w:rsid w:val="009C7D08"/>
    <w:rsid w:val="009D2D79"/>
    <w:rsid w:val="009D325D"/>
    <w:rsid w:val="009D444A"/>
    <w:rsid w:val="009D45DD"/>
    <w:rsid w:val="009D4985"/>
    <w:rsid w:val="009D54C5"/>
    <w:rsid w:val="009D56E6"/>
    <w:rsid w:val="009D5B5D"/>
    <w:rsid w:val="009D5C1B"/>
    <w:rsid w:val="009D619A"/>
    <w:rsid w:val="009D6882"/>
    <w:rsid w:val="009D7102"/>
    <w:rsid w:val="009D7A79"/>
    <w:rsid w:val="009E076D"/>
    <w:rsid w:val="009E2475"/>
    <w:rsid w:val="009E3432"/>
    <w:rsid w:val="009E3D6F"/>
    <w:rsid w:val="009E4A67"/>
    <w:rsid w:val="009E53C3"/>
    <w:rsid w:val="009E6470"/>
    <w:rsid w:val="009E7D00"/>
    <w:rsid w:val="009E7E2A"/>
    <w:rsid w:val="009F0374"/>
    <w:rsid w:val="009F199A"/>
    <w:rsid w:val="009F211D"/>
    <w:rsid w:val="009F3876"/>
    <w:rsid w:val="009F3DE4"/>
    <w:rsid w:val="009F4180"/>
    <w:rsid w:val="009F47C0"/>
    <w:rsid w:val="009F5652"/>
    <w:rsid w:val="009F5685"/>
    <w:rsid w:val="009F5BE0"/>
    <w:rsid w:val="009F6153"/>
    <w:rsid w:val="009F74D1"/>
    <w:rsid w:val="00A0143F"/>
    <w:rsid w:val="00A0198C"/>
    <w:rsid w:val="00A01B3D"/>
    <w:rsid w:val="00A01C7E"/>
    <w:rsid w:val="00A033A2"/>
    <w:rsid w:val="00A037A6"/>
    <w:rsid w:val="00A04F6A"/>
    <w:rsid w:val="00A04FEB"/>
    <w:rsid w:val="00A059C6"/>
    <w:rsid w:val="00A05EE4"/>
    <w:rsid w:val="00A06117"/>
    <w:rsid w:val="00A06322"/>
    <w:rsid w:val="00A07235"/>
    <w:rsid w:val="00A10506"/>
    <w:rsid w:val="00A11277"/>
    <w:rsid w:val="00A11C4A"/>
    <w:rsid w:val="00A12CF3"/>
    <w:rsid w:val="00A131BC"/>
    <w:rsid w:val="00A15695"/>
    <w:rsid w:val="00A15981"/>
    <w:rsid w:val="00A15A55"/>
    <w:rsid w:val="00A160AB"/>
    <w:rsid w:val="00A17577"/>
    <w:rsid w:val="00A175BC"/>
    <w:rsid w:val="00A21509"/>
    <w:rsid w:val="00A21B0D"/>
    <w:rsid w:val="00A22158"/>
    <w:rsid w:val="00A221F1"/>
    <w:rsid w:val="00A22938"/>
    <w:rsid w:val="00A23764"/>
    <w:rsid w:val="00A23908"/>
    <w:rsid w:val="00A23EC0"/>
    <w:rsid w:val="00A25FE3"/>
    <w:rsid w:val="00A26A27"/>
    <w:rsid w:val="00A26D22"/>
    <w:rsid w:val="00A3062E"/>
    <w:rsid w:val="00A30710"/>
    <w:rsid w:val="00A30B85"/>
    <w:rsid w:val="00A30EFE"/>
    <w:rsid w:val="00A3222E"/>
    <w:rsid w:val="00A32A52"/>
    <w:rsid w:val="00A32B55"/>
    <w:rsid w:val="00A3472A"/>
    <w:rsid w:val="00A347E7"/>
    <w:rsid w:val="00A34A4B"/>
    <w:rsid w:val="00A362FF"/>
    <w:rsid w:val="00A400AA"/>
    <w:rsid w:val="00A407A0"/>
    <w:rsid w:val="00A40C73"/>
    <w:rsid w:val="00A40EEA"/>
    <w:rsid w:val="00A41271"/>
    <w:rsid w:val="00A4327C"/>
    <w:rsid w:val="00A435B7"/>
    <w:rsid w:val="00A43BE6"/>
    <w:rsid w:val="00A43EE6"/>
    <w:rsid w:val="00A4452D"/>
    <w:rsid w:val="00A44AC3"/>
    <w:rsid w:val="00A46502"/>
    <w:rsid w:val="00A46998"/>
    <w:rsid w:val="00A469E8"/>
    <w:rsid w:val="00A46B6E"/>
    <w:rsid w:val="00A46C65"/>
    <w:rsid w:val="00A46E70"/>
    <w:rsid w:val="00A471B5"/>
    <w:rsid w:val="00A471FF"/>
    <w:rsid w:val="00A476F9"/>
    <w:rsid w:val="00A47EF0"/>
    <w:rsid w:val="00A51DAE"/>
    <w:rsid w:val="00A51F58"/>
    <w:rsid w:val="00A51FF0"/>
    <w:rsid w:val="00A52888"/>
    <w:rsid w:val="00A5356D"/>
    <w:rsid w:val="00A53BE6"/>
    <w:rsid w:val="00A53FEA"/>
    <w:rsid w:val="00A546E3"/>
    <w:rsid w:val="00A54E61"/>
    <w:rsid w:val="00A55CC3"/>
    <w:rsid w:val="00A564D7"/>
    <w:rsid w:val="00A5688A"/>
    <w:rsid w:val="00A569B1"/>
    <w:rsid w:val="00A56D7C"/>
    <w:rsid w:val="00A57873"/>
    <w:rsid w:val="00A57D6A"/>
    <w:rsid w:val="00A57FA5"/>
    <w:rsid w:val="00A600BD"/>
    <w:rsid w:val="00A6064B"/>
    <w:rsid w:val="00A61203"/>
    <w:rsid w:val="00A6185B"/>
    <w:rsid w:val="00A624CE"/>
    <w:rsid w:val="00A6293B"/>
    <w:rsid w:val="00A62EF3"/>
    <w:rsid w:val="00A62F13"/>
    <w:rsid w:val="00A63AFA"/>
    <w:rsid w:val="00A6478C"/>
    <w:rsid w:val="00A64E24"/>
    <w:rsid w:val="00A6507A"/>
    <w:rsid w:val="00A655BD"/>
    <w:rsid w:val="00A6604E"/>
    <w:rsid w:val="00A67FF8"/>
    <w:rsid w:val="00A70FF2"/>
    <w:rsid w:val="00A71FBF"/>
    <w:rsid w:val="00A743B2"/>
    <w:rsid w:val="00A74A70"/>
    <w:rsid w:val="00A7599D"/>
    <w:rsid w:val="00A75AB5"/>
    <w:rsid w:val="00A75B04"/>
    <w:rsid w:val="00A761EE"/>
    <w:rsid w:val="00A77060"/>
    <w:rsid w:val="00A770AF"/>
    <w:rsid w:val="00A808CE"/>
    <w:rsid w:val="00A80E1B"/>
    <w:rsid w:val="00A816AC"/>
    <w:rsid w:val="00A83631"/>
    <w:rsid w:val="00A83C6B"/>
    <w:rsid w:val="00A83D2A"/>
    <w:rsid w:val="00A851C3"/>
    <w:rsid w:val="00A85BAA"/>
    <w:rsid w:val="00A8687D"/>
    <w:rsid w:val="00A93087"/>
    <w:rsid w:val="00A94419"/>
    <w:rsid w:val="00A9498F"/>
    <w:rsid w:val="00A949B4"/>
    <w:rsid w:val="00A95716"/>
    <w:rsid w:val="00A96446"/>
    <w:rsid w:val="00A97CCB"/>
    <w:rsid w:val="00AA105B"/>
    <w:rsid w:val="00AA1484"/>
    <w:rsid w:val="00AA1EB3"/>
    <w:rsid w:val="00AA2E61"/>
    <w:rsid w:val="00AA3310"/>
    <w:rsid w:val="00AA396C"/>
    <w:rsid w:val="00AA47D8"/>
    <w:rsid w:val="00AA4F07"/>
    <w:rsid w:val="00AA536C"/>
    <w:rsid w:val="00AA55F2"/>
    <w:rsid w:val="00AA7760"/>
    <w:rsid w:val="00AA78B4"/>
    <w:rsid w:val="00AB049A"/>
    <w:rsid w:val="00AB0D61"/>
    <w:rsid w:val="00AB1D2F"/>
    <w:rsid w:val="00AB26CA"/>
    <w:rsid w:val="00AB42B4"/>
    <w:rsid w:val="00AB455D"/>
    <w:rsid w:val="00AB4A8F"/>
    <w:rsid w:val="00AB5C15"/>
    <w:rsid w:val="00AB67CA"/>
    <w:rsid w:val="00AB6C6E"/>
    <w:rsid w:val="00AB7D60"/>
    <w:rsid w:val="00AC015B"/>
    <w:rsid w:val="00AC0577"/>
    <w:rsid w:val="00AC0991"/>
    <w:rsid w:val="00AC0AC7"/>
    <w:rsid w:val="00AC1A65"/>
    <w:rsid w:val="00AC2657"/>
    <w:rsid w:val="00AC2C8C"/>
    <w:rsid w:val="00AC2DE4"/>
    <w:rsid w:val="00AC34B4"/>
    <w:rsid w:val="00AC458A"/>
    <w:rsid w:val="00AC4820"/>
    <w:rsid w:val="00AC492C"/>
    <w:rsid w:val="00AC68D2"/>
    <w:rsid w:val="00AC7FEC"/>
    <w:rsid w:val="00AD023A"/>
    <w:rsid w:val="00AD04E6"/>
    <w:rsid w:val="00AD1819"/>
    <w:rsid w:val="00AD2260"/>
    <w:rsid w:val="00AD2306"/>
    <w:rsid w:val="00AD26FF"/>
    <w:rsid w:val="00AD36AA"/>
    <w:rsid w:val="00AD3C1E"/>
    <w:rsid w:val="00AD4FBA"/>
    <w:rsid w:val="00AD56DE"/>
    <w:rsid w:val="00AD58A3"/>
    <w:rsid w:val="00AD6573"/>
    <w:rsid w:val="00AD6B8E"/>
    <w:rsid w:val="00AD7030"/>
    <w:rsid w:val="00AD799E"/>
    <w:rsid w:val="00AD7B4B"/>
    <w:rsid w:val="00AD7EA3"/>
    <w:rsid w:val="00AE10D7"/>
    <w:rsid w:val="00AE166B"/>
    <w:rsid w:val="00AE21D4"/>
    <w:rsid w:val="00AE2671"/>
    <w:rsid w:val="00AE29C0"/>
    <w:rsid w:val="00AE3660"/>
    <w:rsid w:val="00AE448F"/>
    <w:rsid w:val="00AE688E"/>
    <w:rsid w:val="00AF0045"/>
    <w:rsid w:val="00AF1395"/>
    <w:rsid w:val="00AF1B74"/>
    <w:rsid w:val="00AF22B4"/>
    <w:rsid w:val="00AF2722"/>
    <w:rsid w:val="00AF27EE"/>
    <w:rsid w:val="00AF32EC"/>
    <w:rsid w:val="00AF38BE"/>
    <w:rsid w:val="00AF3F2D"/>
    <w:rsid w:val="00AF519D"/>
    <w:rsid w:val="00AF5DCA"/>
    <w:rsid w:val="00AF6A83"/>
    <w:rsid w:val="00B006E9"/>
    <w:rsid w:val="00B00FBA"/>
    <w:rsid w:val="00B0123C"/>
    <w:rsid w:val="00B012AF"/>
    <w:rsid w:val="00B0156F"/>
    <w:rsid w:val="00B01D76"/>
    <w:rsid w:val="00B04192"/>
    <w:rsid w:val="00B052D7"/>
    <w:rsid w:val="00B05D06"/>
    <w:rsid w:val="00B06B0D"/>
    <w:rsid w:val="00B0715F"/>
    <w:rsid w:val="00B10AE5"/>
    <w:rsid w:val="00B10C2A"/>
    <w:rsid w:val="00B10FF9"/>
    <w:rsid w:val="00B11513"/>
    <w:rsid w:val="00B13863"/>
    <w:rsid w:val="00B1399B"/>
    <w:rsid w:val="00B17E72"/>
    <w:rsid w:val="00B20576"/>
    <w:rsid w:val="00B205EB"/>
    <w:rsid w:val="00B209A7"/>
    <w:rsid w:val="00B23891"/>
    <w:rsid w:val="00B240FD"/>
    <w:rsid w:val="00B249BE"/>
    <w:rsid w:val="00B2511F"/>
    <w:rsid w:val="00B26400"/>
    <w:rsid w:val="00B26E43"/>
    <w:rsid w:val="00B303D1"/>
    <w:rsid w:val="00B31A26"/>
    <w:rsid w:val="00B32527"/>
    <w:rsid w:val="00B326A7"/>
    <w:rsid w:val="00B332E4"/>
    <w:rsid w:val="00B339A7"/>
    <w:rsid w:val="00B351BE"/>
    <w:rsid w:val="00B35893"/>
    <w:rsid w:val="00B3599C"/>
    <w:rsid w:val="00B36E15"/>
    <w:rsid w:val="00B4056E"/>
    <w:rsid w:val="00B40A6C"/>
    <w:rsid w:val="00B40E91"/>
    <w:rsid w:val="00B41CF5"/>
    <w:rsid w:val="00B44243"/>
    <w:rsid w:val="00B44C24"/>
    <w:rsid w:val="00B45E45"/>
    <w:rsid w:val="00B4627F"/>
    <w:rsid w:val="00B470A5"/>
    <w:rsid w:val="00B47738"/>
    <w:rsid w:val="00B51284"/>
    <w:rsid w:val="00B519C6"/>
    <w:rsid w:val="00B51A99"/>
    <w:rsid w:val="00B53262"/>
    <w:rsid w:val="00B53344"/>
    <w:rsid w:val="00B5470C"/>
    <w:rsid w:val="00B54E5B"/>
    <w:rsid w:val="00B57FA3"/>
    <w:rsid w:val="00B61128"/>
    <w:rsid w:val="00B61C32"/>
    <w:rsid w:val="00B61D29"/>
    <w:rsid w:val="00B636E4"/>
    <w:rsid w:val="00B63FAD"/>
    <w:rsid w:val="00B64B32"/>
    <w:rsid w:val="00B66526"/>
    <w:rsid w:val="00B7032C"/>
    <w:rsid w:val="00B7091D"/>
    <w:rsid w:val="00B711EC"/>
    <w:rsid w:val="00B712C6"/>
    <w:rsid w:val="00B713BA"/>
    <w:rsid w:val="00B71DDB"/>
    <w:rsid w:val="00B71FA5"/>
    <w:rsid w:val="00B72551"/>
    <w:rsid w:val="00B72C5A"/>
    <w:rsid w:val="00B73825"/>
    <w:rsid w:val="00B7446F"/>
    <w:rsid w:val="00B745E8"/>
    <w:rsid w:val="00B75DAA"/>
    <w:rsid w:val="00B76174"/>
    <w:rsid w:val="00B766B1"/>
    <w:rsid w:val="00B779C4"/>
    <w:rsid w:val="00B77B77"/>
    <w:rsid w:val="00B8017B"/>
    <w:rsid w:val="00B81796"/>
    <w:rsid w:val="00B81A49"/>
    <w:rsid w:val="00B81E73"/>
    <w:rsid w:val="00B821DD"/>
    <w:rsid w:val="00B828BD"/>
    <w:rsid w:val="00B82910"/>
    <w:rsid w:val="00B82991"/>
    <w:rsid w:val="00B835F2"/>
    <w:rsid w:val="00B84E93"/>
    <w:rsid w:val="00B85862"/>
    <w:rsid w:val="00B85918"/>
    <w:rsid w:val="00B86228"/>
    <w:rsid w:val="00B86913"/>
    <w:rsid w:val="00B869F8"/>
    <w:rsid w:val="00B86A52"/>
    <w:rsid w:val="00B87C4D"/>
    <w:rsid w:val="00B87CB8"/>
    <w:rsid w:val="00B9044D"/>
    <w:rsid w:val="00B9058F"/>
    <w:rsid w:val="00B90961"/>
    <w:rsid w:val="00B90971"/>
    <w:rsid w:val="00B9107E"/>
    <w:rsid w:val="00B910BC"/>
    <w:rsid w:val="00B92E62"/>
    <w:rsid w:val="00B93A57"/>
    <w:rsid w:val="00B93A5C"/>
    <w:rsid w:val="00B940A4"/>
    <w:rsid w:val="00B94D88"/>
    <w:rsid w:val="00B95917"/>
    <w:rsid w:val="00B973D2"/>
    <w:rsid w:val="00BA09D2"/>
    <w:rsid w:val="00BA0EC9"/>
    <w:rsid w:val="00BA1EAD"/>
    <w:rsid w:val="00BA23FE"/>
    <w:rsid w:val="00BA37FC"/>
    <w:rsid w:val="00BA3C84"/>
    <w:rsid w:val="00BA6994"/>
    <w:rsid w:val="00BA6D5B"/>
    <w:rsid w:val="00BA7F9F"/>
    <w:rsid w:val="00BB0506"/>
    <w:rsid w:val="00BB0B55"/>
    <w:rsid w:val="00BB0DBE"/>
    <w:rsid w:val="00BB0E2B"/>
    <w:rsid w:val="00BB1414"/>
    <w:rsid w:val="00BB1B96"/>
    <w:rsid w:val="00BB206A"/>
    <w:rsid w:val="00BB21B9"/>
    <w:rsid w:val="00BB2523"/>
    <w:rsid w:val="00BB27D3"/>
    <w:rsid w:val="00BB28AB"/>
    <w:rsid w:val="00BB35BE"/>
    <w:rsid w:val="00BB408B"/>
    <w:rsid w:val="00BB40FD"/>
    <w:rsid w:val="00BB4514"/>
    <w:rsid w:val="00BB57D0"/>
    <w:rsid w:val="00BB5B52"/>
    <w:rsid w:val="00BB61B4"/>
    <w:rsid w:val="00BB6241"/>
    <w:rsid w:val="00BB68B2"/>
    <w:rsid w:val="00BC07E7"/>
    <w:rsid w:val="00BC0D92"/>
    <w:rsid w:val="00BC13B1"/>
    <w:rsid w:val="00BC1468"/>
    <w:rsid w:val="00BC1814"/>
    <w:rsid w:val="00BC1CCB"/>
    <w:rsid w:val="00BC1F70"/>
    <w:rsid w:val="00BC229A"/>
    <w:rsid w:val="00BC2813"/>
    <w:rsid w:val="00BC333A"/>
    <w:rsid w:val="00BC3EB9"/>
    <w:rsid w:val="00BC452F"/>
    <w:rsid w:val="00BC4684"/>
    <w:rsid w:val="00BC483B"/>
    <w:rsid w:val="00BC4B90"/>
    <w:rsid w:val="00BC5120"/>
    <w:rsid w:val="00BC5FA5"/>
    <w:rsid w:val="00BC682E"/>
    <w:rsid w:val="00BC6F03"/>
    <w:rsid w:val="00BC7003"/>
    <w:rsid w:val="00BC7147"/>
    <w:rsid w:val="00BC7344"/>
    <w:rsid w:val="00BD0109"/>
    <w:rsid w:val="00BD0B39"/>
    <w:rsid w:val="00BD1E67"/>
    <w:rsid w:val="00BD1FC3"/>
    <w:rsid w:val="00BD20CA"/>
    <w:rsid w:val="00BD2E7F"/>
    <w:rsid w:val="00BD3171"/>
    <w:rsid w:val="00BD323E"/>
    <w:rsid w:val="00BD34E0"/>
    <w:rsid w:val="00BD387F"/>
    <w:rsid w:val="00BD5F63"/>
    <w:rsid w:val="00BE079E"/>
    <w:rsid w:val="00BE0F13"/>
    <w:rsid w:val="00BE257B"/>
    <w:rsid w:val="00BE27EA"/>
    <w:rsid w:val="00BE298B"/>
    <w:rsid w:val="00BE2E59"/>
    <w:rsid w:val="00BE318E"/>
    <w:rsid w:val="00BE362E"/>
    <w:rsid w:val="00BE3A0C"/>
    <w:rsid w:val="00BE3C23"/>
    <w:rsid w:val="00BE3E3C"/>
    <w:rsid w:val="00BE4013"/>
    <w:rsid w:val="00BE4228"/>
    <w:rsid w:val="00BE5623"/>
    <w:rsid w:val="00BE5686"/>
    <w:rsid w:val="00BE5A5B"/>
    <w:rsid w:val="00BE5E1E"/>
    <w:rsid w:val="00BE6391"/>
    <w:rsid w:val="00BE665A"/>
    <w:rsid w:val="00BE6827"/>
    <w:rsid w:val="00BE78E7"/>
    <w:rsid w:val="00BE794C"/>
    <w:rsid w:val="00BE7F45"/>
    <w:rsid w:val="00BF0164"/>
    <w:rsid w:val="00BF0CD8"/>
    <w:rsid w:val="00BF10F1"/>
    <w:rsid w:val="00BF15E0"/>
    <w:rsid w:val="00BF1702"/>
    <w:rsid w:val="00BF3834"/>
    <w:rsid w:val="00BF4CB8"/>
    <w:rsid w:val="00BF54B9"/>
    <w:rsid w:val="00BF6631"/>
    <w:rsid w:val="00C0120A"/>
    <w:rsid w:val="00C0354B"/>
    <w:rsid w:val="00C03F37"/>
    <w:rsid w:val="00C042BE"/>
    <w:rsid w:val="00C048EF"/>
    <w:rsid w:val="00C04902"/>
    <w:rsid w:val="00C0702B"/>
    <w:rsid w:val="00C078AE"/>
    <w:rsid w:val="00C10292"/>
    <w:rsid w:val="00C1073A"/>
    <w:rsid w:val="00C10F9F"/>
    <w:rsid w:val="00C119DF"/>
    <w:rsid w:val="00C12257"/>
    <w:rsid w:val="00C12494"/>
    <w:rsid w:val="00C125DF"/>
    <w:rsid w:val="00C1375F"/>
    <w:rsid w:val="00C149B1"/>
    <w:rsid w:val="00C14CBF"/>
    <w:rsid w:val="00C16070"/>
    <w:rsid w:val="00C17208"/>
    <w:rsid w:val="00C20074"/>
    <w:rsid w:val="00C218A9"/>
    <w:rsid w:val="00C247B8"/>
    <w:rsid w:val="00C24CD3"/>
    <w:rsid w:val="00C25C29"/>
    <w:rsid w:val="00C25DDA"/>
    <w:rsid w:val="00C25EF6"/>
    <w:rsid w:val="00C25F21"/>
    <w:rsid w:val="00C26158"/>
    <w:rsid w:val="00C264A8"/>
    <w:rsid w:val="00C27DF1"/>
    <w:rsid w:val="00C27FBA"/>
    <w:rsid w:val="00C3076F"/>
    <w:rsid w:val="00C30C66"/>
    <w:rsid w:val="00C3146A"/>
    <w:rsid w:val="00C31D3A"/>
    <w:rsid w:val="00C326BF"/>
    <w:rsid w:val="00C334C3"/>
    <w:rsid w:val="00C33CB6"/>
    <w:rsid w:val="00C34859"/>
    <w:rsid w:val="00C36C7F"/>
    <w:rsid w:val="00C371B7"/>
    <w:rsid w:val="00C374E3"/>
    <w:rsid w:val="00C418B1"/>
    <w:rsid w:val="00C41F4F"/>
    <w:rsid w:val="00C4252E"/>
    <w:rsid w:val="00C43E8F"/>
    <w:rsid w:val="00C444BD"/>
    <w:rsid w:val="00C44B9F"/>
    <w:rsid w:val="00C45142"/>
    <w:rsid w:val="00C452D2"/>
    <w:rsid w:val="00C4549F"/>
    <w:rsid w:val="00C45C25"/>
    <w:rsid w:val="00C50874"/>
    <w:rsid w:val="00C50BA2"/>
    <w:rsid w:val="00C518A9"/>
    <w:rsid w:val="00C51CCC"/>
    <w:rsid w:val="00C51DE1"/>
    <w:rsid w:val="00C5212A"/>
    <w:rsid w:val="00C52A98"/>
    <w:rsid w:val="00C52DE0"/>
    <w:rsid w:val="00C52E2B"/>
    <w:rsid w:val="00C54041"/>
    <w:rsid w:val="00C5465B"/>
    <w:rsid w:val="00C55271"/>
    <w:rsid w:val="00C55F62"/>
    <w:rsid w:val="00C574C7"/>
    <w:rsid w:val="00C576DD"/>
    <w:rsid w:val="00C578EC"/>
    <w:rsid w:val="00C57955"/>
    <w:rsid w:val="00C57DA7"/>
    <w:rsid w:val="00C6090C"/>
    <w:rsid w:val="00C60E4A"/>
    <w:rsid w:val="00C6189B"/>
    <w:rsid w:val="00C61FAF"/>
    <w:rsid w:val="00C634E0"/>
    <w:rsid w:val="00C63C3E"/>
    <w:rsid w:val="00C650A1"/>
    <w:rsid w:val="00C65B59"/>
    <w:rsid w:val="00C663C2"/>
    <w:rsid w:val="00C702D8"/>
    <w:rsid w:val="00C706E3"/>
    <w:rsid w:val="00C71E3A"/>
    <w:rsid w:val="00C72331"/>
    <w:rsid w:val="00C724A9"/>
    <w:rsid w:val="00C72EBE"/>
    <w:rsid w:val="00C733D2"/>
    <w:rsid w:val="00C736D3"/>
    <w:rsid w:val="00C73CFB"/>
    <w:rsid w:val="00C73E99"/>
    <w:rsid w:val="00C7419A"/>
    <w:rsid w:val="00C75354"/>
    <w:rsid w:val="00C76EFB"/>
    <w:rsid w:val="00C77719"/>
    <w:rsid w:val="00C777CF"/>
    <w:rsid w:val="00C77DBA"/>
    <w:rsid w:val="00C80F13"/>
    <w:rsid w:val="00C810FF"/>
    <w:rsid w:val="00C815B5"/>
    <w:rsid w:val="00C81DDD"/>
    <w:rsid w:val="00C82FB5"/>
    <w:rsid w:val="00C83C28"/>
    <w:rsid w:val="00C83EF4"/>
    <w:rsid w:val="00C841E7"/>
    <w:rsid w:val="00C8440C"/>
    <w:rsid w:val="00C84CFF"/>
    <w:rsid w:val="00C85701"/>
    <w:rsid w:val="00C8577A"/>
    <w:rsid w:val="00C85D5D"/>
    <w:rsid w:val="00C860BF"/>
    <w:rsid w:val="00C870C1"/>
    <w:rsid w:val="00C90640"/>
    <w:rsid w:val="00C9192A"/>
    <w:rsid w:val="00C92F70"/>
    <w:rsid w:val="00C9362B"/>
    <w:rsid w:val="00C93E07"/>
    <w:rsid w:val="00C93F87"/>
    <w:rsid w:val="00C944CF"/>
    <w:rsid w:val="00C9574F"/>
    <w:rsid w:val="00C95C5C"/>
    <w:rsid w:val="00C962B2"/>
    <w:rsid w:val="00C9632F"/>
    <w:rsid w:val="00C96DEA"/>
    <w:rsid w:val="00C97D9B"/>
    <w:rsid w:val="00CA2B45"/>
    <w:rsid w:val="00CA3405"/>
    <w:rsid w:val="00CA3F46"/>
    <w:rsid w:val="00CA3F97"/>
    <w:rsid w:val="00CA4A59"/>
    <w:rsid w:val="00CA5171"/>
    <w:rsid w:val="00CA5A45"/>
    <w:rsid w:val="00CA5F9B"/>
    <w:rsid w:val="00CA6096"/>
    <w:rsid w:val="00CA725C"/>
    <w:rsid w:val="00CB0E80"/>
    <w:rsid w:val="00CB3E84"/>
    <w:rsid w:val="00CB42D2"/>
    <w:rsid w:val="00CB4727"/>
    <w:rsid w:val="00CB5B14"/>
    <w:rsid w:val="00CB5F20"/>
    <w:rsid w:val="00CC0870"/>
    <w:rsid w:val="00CC096E"/>
    <w:rsid w:val="00CC16A6"/>
    <w:rsid w:val="00CC1DED"/>
    <w:rsid w:val="00CC1FB0"/>
    <w:rsid w:val="00CC2CF8"/>
    <w:rsid w:val="00CC2E92"/>
    <w:rsid w:val="00CC33F3"/>
    <w:rsid w:val="00CC419B"/>
    <w:rsid w:val="00CC427A"/>
    <w:rsid w:val="00CC4428"/>
    <w:rsid w:val="00CC4693"/>
    <w:rsid w:val="00CC4767"/>
    <w:rsid w:val="00CC4E09"/>
    <w:rsid w:val="00CC4E87"/>
    <w:rsid w:val="00CC5146"/>
    <w:rsid w:val="00CC5B49"/>
    <w:rsid w:val="00CC5CE4"/>
    <w:rsid w:val="00CC6709"/>
    <w:rsid w:val="00CC6826"/>
    <w:rsid w:val="00CC6CC8"/>
    <w:rsid w:val="00CC6F8F"/>
    <w:rsid w:val="00CC7116"/>
    <w:rsid w:val="00CD02E8"/>
    <w:rsid w:val="00CD0EFC"/>
    <w:rsid w:val="00CD123C"/>
    <w:rsid w:val="00CD13F1"/>
    <w:rsid w:val="00CD179F"/>
    <w:rsid w:val="00CD189D"/>
    <w:rsid w:val="00CD2E5B"/>
    <w:rsid w:val="00CD3DA2"/>
    <w:rsid w:val="00CD4A7E"/>
    <w:rsid w:val="00CD531D"/>
    <w:rsid w:val="00CD5873"/>
    <w:rsid w:val="00CD6088"/>
    <w:rsid w:val="00CD7FFA"/>
    <w:rsid w:val="00CE05BC"/>
    <w:rsid w:val="00CE0F1E"/>
    <w:rsid w:val="00CE0FFE"/>
    <w:rsid w:val="00CE13BC"/>
    <w:rsid w:val="00CE1724"/>
    <w:rsid w:val="00CE28E5"/>
    <w:rsid w:val="00CE290B"/>
    <w:rsid w:val="00CE38BA"/>
    <w:rsid w:val="00CE3EFE"/>
    <w:rsid w:val="00CE3FAF"/>
    <w:rsid w:val="00CE42F5"/>
    <w:rsid w:val="00CE4BD8"/>
    <w:rsid w:val="00CE4E44"/>
    <w:rsid w:val="00CE6138"/>
    <w:rsid w:val="00CE61AD"/>
    <w:rsid w:val="00CE623C"/>
    <w:rsid w:val="00CE66EC"/>
    <w:rsid w:val="00CE691E"/>
    <w:rsid w:val="00CE6FEE"/>
    <w:rsid w:val="00CE7936"/>
    <w:rsid w:val="00CE7E9A"/>
    <w:rsid w:val="00CF0736"/>
    <w:rsid w:val="00CF099B"/>
    <w:rsid w:val="00CF0CED"/>
    <w:rsid w:val="00CF1403"/>
    <w:rsid w:val="00CF160B"/>
    <w:rsid w:val="00CF1984"/>
    <w:rsid w:val="00CF1C8E"/>
    <w:rsid w:val="00CF1E0D"/>
    <w:rsid w:val="00CF2098"/>
    <w:rsid w:val="00CF2D7A"/>
    <w:rsid w:val="00CF406A"/>
    <w:rsid w:val="00CF4493"/>
    <w:rsid w:val="00CF53F5"/>
    <w:rsid w:val="00CF5C10"/>
    <w:rsid w:val="00CF67DA"/>
    <w:rsid w:val="00CF6E6A"/>
    <w:rsid w:val="00CF6F87"/>
    <w:rsid w:val="00CF73DE"/>
    <w:rsid w:val="00D00306"/>
    <w:rsid w:val="00D00328"/>
    <w:rsid w:val="00D00551"/>
    <w:rsid w:val="00D02998"/>
    <w:rsid w:val="00D043C5"/>
    <w:rsid w:val="00D0499B"/>
    <w:rsid w:val="00D05113"/>
    <w:rsid w:val="00D06265"/>
    <w:rsid w:val="00D063BA"/>
    <w:rsid w:val="00D0644B"/>
    <w:rsid w:val="00D07B41"/>
    <w:rsid w:val="00D10B70"/>
    <w:rsid w:val="00D118CC"/>
    <w:rsid w:val="00D11B62"/>
    <w:rsid w:val="00D12400"/>
    <w:rsid w:val="00D1275E"/>
    <w:rsid w:val="00D13AAC"/>
    <w:rsid w:val="00D13BB9"/>
    <w:rsid w:val="00D15293"/>
    <w:rsid w:val="00D1588C"/>
    <w:rsid w:val="00D15AD0"/>
    <w:rsid w:val="00D15D8A"/>
    <w:rsid w:val="00D16093"/>
    <w:rsid w:val="00D16712"/>
    <w:rsid w:val="00D1687B"/>
    <w:rsid w:val="00D16950"/>
    <w:rsid w:val="00D20A9B"/>
    <w:rsid w:val="00D21188"/>
    <w:rsid w:val="00D21997"/>
    <w:rsid w:val="00D22374"/>
    <w:rsid w:val="00D22E75"/>
    <w:rsid w:val="00D23547"/>
    <w:rsid w:val="00D23553"/>
    <w:rsid w:val="00D23DB4"/>
    <w:rsid w:val="00D2440E"/>
    <w:rsid w:val="00D253CC"/>
    <w:rsid w:val="00D259BA"/>
    <w:rsid w:val="00D26600"/>
    <w:rsid w:val="00D273AF"/>
    <w:rsid w:val="00D27685"/>
    <w:rsid w:val="00D276ED"/>
    <w:rsid w:val="00D27765"/>
    <w:rsid w:val="00D27C1D"/>
    <w:rsid w:val="00D30260"/>
    <w:rsid w:val="00D3044D"/>
    <w:rsid w:val="00D305A8"/>
    <w:rsid w:val="00D30822"/>
    <w:rsid w:val="00D31517"/>
    <w:rsid w:val="00D31C99"/>
    <w:rsid w:val="00D321D8"/>
    <w:rsid w:val="00D322DF"/>
    <w:rsid w:val="00D3375A"/>
    <w:rsid w:val="00D33CBD"/>
    <w:rsid w:val="00D3403F"/>
    <w:rsid w:val="00D3414E"/>
    <w:rsid w:val="00D3465E"/>
    <w:rsid w:val="00D34E8E"/>
    <w:rsid w:val="00D3508B"/>
    <w:rsid w:val="00D355EB"/>
    <w:rsid w:val="00D356E7"/>
    <w:rsid w:val="00D35A5C"/>
    <w:rsid w:val="00D36CAA"/>
    <w:rsid w:val="00D36CD5"/>
    <w:rsid w:val="00D36CEE"/>
    <w:rsid w:val="00D36D95"/>
    <w:rsid w:val="00D36E49"/>
    <w:rsid w:val="00D37508"/>
    <w:rsid w:val="00D377AA"/>
    <w:rsid w:val="00D37CBD"/>
    <w:rsid w:val="00D37D93"/>
    <w:rsid w:val="00D40788"/>
    <w:rsid w:val="00D40B14"/>
    <w:rsid w:val="00D410D1"/>
    <w:rsid w:val="00D41C7C"/>
    <w:rsid w:val="00D41E5B"/>
    <w:rsid w:val="00D426EA"/>
    <w:rsid w:val="00D4280E"/>
    <w:rsid w:val="00D42B8E"/>
    <w:rsid w:val="00D42B95"/>
    <w:rsid w:val="00D42C9A"/>
    <w:rsid w:val="00D42D09"/>
    <w:rsid w:val="00D42D5D"/>
    <w:rsid w:val="00D45054"/>
    <w:rsid w:val="00D45F75"/>
    <w:rsid w:val="00D465E7"/>
    <w:rsid w:val="00D47AED"/>
    <w:rsid w:val="00D47E1F"/>
    <w:rsid w:val="00D5007B"/>
    <w:rsid w:val="00D5039D"/>
    <w:rsid w:val="00D528D9"/>
    <w:rsid w:val="00D52DCC"/>
    <w:rsid w:val="00D5701C"/>
    <w:rsid w:val="00D577BF"/>
    <w:rsid w:val="00D57D87"/>
    <w:rsid w:val="00D57F83"/>
    <w:rsid w:val="00D608BF"/>
    <w:rsid w:val="00D60BF7"/>
    <w:rsid w:val="00D6119E"/>
    <w:rsid w:val="00D61244"/>
    <w:rsid w:val="00D617BC"/>
    <w:rsid w:val="00D617DE"/>
    <w:rsid w:val="00D61DC9"/>
    <w:rsid w:val="00D646CD"/>
    <w:rsid w:val="00D64825"/>
    <w:rsid w:val="00D6500E"/>
    <w:rsid w:val="00D650B3"/>
    <w:rsid w:val="00D66426"/>
    <w:rsid w:val="00D6659E"/>
    <w:rsid w:val="00D66719"/>
    <w:rsid w:val="00D6731D"/>
    <w:rsid w:val="00D678F0"/>
    <w:rsid w:val="00D679CC"/>
    <w:rsid w:val="00D72783"/>
    <w:rsid w:val="00D72B4A"/>
    <w:rsid w:val="00D72BB0"/>
    <w:rsid w:val="00D73CC7"/>
    <w:rsid w:val="00D73F5A"/>
    <w:rsid w:val="00D74032"/>
    <w:rsid w:val="00D74411"/>
    <w:rsid w:val="00D74D35"/>
    <w:rsid w:val="00D751BB"/>
    <w:rsid w:val="00D753F8"/>
    <w:rsid w:val="00D76062"/>
    <w:rsid w:val="00D761C8"/>
    <w:rsid w:val="00D76D63"/>
    <w:rsid w:val="00D76E75"/>
    <w:rsid w:val="00D77FED"/>
    <w:rsid w:val="00D80499"/>
    <w:rsid w:val="00D80C41"/>
    <w:rsid w:val="00D81897"/>
    <w:rsid w:val="00D81B37"/>
    <w:rsid w:val="00D83CC7"/>
    <w:rsid w:val="00D84E98"/>
    <w:rsid w:val="00D85586"/>
    <w:rsid w:val="00D8563C"/>
    <w:rsid w:val="00D857FB"/>
    <w:rsid w:val="00D85B84"/>
    <w:rsid w:val="00D85F2A"/>
    <w:rsid w:val="00D86C8B"/>
    <w:rsid w:val="00D86E37"/>
    <w:rsid w:val="00D87DB7"/>
    <w:rsid w:val="00D87E59"/>
    <w:rsid w:val="00D90576"/>
    <w:rsid w:val="00D907B1"/>
    <w:rsid w:val="00D90FEC"/>
    <w:rsid w:val="00D918ED"/>
    <w:rsid w:val="00D91CF6"/>
    <w:rsid w:val="00D91E83"/>
    <w:rsid w:val="00D93016"/>
    <w:rsid w:val="00D938B5"/>
    <w:rsid w:val="00D93E44"/>
    <w:rsid w:val="00D93F9D"/>
    <w:rsid w:val="00D94ECC"/>
    <w:rsid w:val="00D94FF1"/>
    <w:rsid w:val="00D95562"/>
    <w:rsid w:val="00D95C6B"/>
    <w:rsid w:val="00D966C1"/>
    <w:rsid w:val="00D966E7"/>
    <w:rsid w:val="00DA13FE"/>
    <w:rsid w:val="00DA16A0"/>
    <w:rsid w:val="00DA23C9"/>
    <w:rsid w:val="00DA33B9"/>
    <w:rsid w:val="00DA3C4F"/>
    <w:rsid w:val="00DA3D41"/>
    <w:rsid w:val="00DA3E15"/>
    <w:rsid w:val="00DA4616"/>
    <w:rsid w:val="00DA52FB"/>
    <w:rsid w:val="00DA56DB"/>
    <w:rsid w:val="00DA5956"/>
    <w:rsid w:val="00DA6268"/>
    <w:rsid w:val="00DB0252"/>
    <w:rsid w:val="00DB0C4C"/>
    <w:rsid w:val="00DB0FF2"/>
    <w:rsid w:val="00DB1217"/>
    <w:rsid w:val="00DB12EB"/>
    <w:rsid w:val="00DB1581"/>
    <w:rsid w:val="00DB1A7B"/>
    <w:rsid w:val="00DB3F97"/>
    <w:rsid w:val="00DB4334"/>
    <w:rsid w:val="00DB48B4"/>
    <w:rsid w:val="00DB559A"/>
    <w:rsid w:val="00DB5659"/>
    <w:rsid w:val="00DB6440"/>
    <w:rsid w:val="00DC0051"/>
    <w:rsid w:val="00DC0783"/>
    <w:rsid w:val="00DC1439"/>
    <w:rsid w:val="00DC170B"/>
    <w:rsid w:val="00DC1C73"/>
    <w:rsid w:val="00DC24E4"/>
    <w:rsid w:val="00DC4F07"/>
    <w:rsid w:val="00DC50A0"/>
    <w:rsid w:val="00DC5254"/>
    <w:rsid w:val="00DC5379"/>
    <w:rsid w:val="00DC6431"/>
    <w:rsid w:val="00DC663D"/>
    <w:rsid w:val="00DC78A4"/>
    <w:rsid w:val="00DD01FE"/>
    <w:rsid w:val="00DD04C4"/>
    <w:rsid w:val="00DD08CE"/>
    <w:rsid w:val="00DD0B84"/>
    <w:rsid w:val="00DD0B94"/>
    <w:rsid w:val="00DD0D61"/>
    <w:rsid w:val="00DD1324"/>
    <w:rsid w:val="00DD1896"/>
    <w:rsid w:val="00DD423E"/>
    <w:rsid w:val="00DD4506"/>
    <w:rsid w:val="00DD4561"/>
    <w:rsid w:val="00DD460B"/>
    <w:rsid w:val="00DD4648"/>
    <w:rsid w:val="00DD4C05"/>
    <w:rsid w:val="00DD5C18"/>
    <w:rsid w:val="00DD5ECD"/>
    <w:rsid w:val="00DD6259"/>
    <w:rsid w:val="00DD6672"/>
    <w:rsid w:val="00DD6737"/>
    <w:rsid w:val="00DD6F78"/>
    <w:rsid w:val="00DD7251"/>
    <w:rsid w:val="00DE08FD"/>
    <w:rsid w:val="00DE1981"/>
    <w:rsid w:val="00DE1E2D"/>
    <w:rsid w:val="00DE2C21"/>
    <w:rsid w:val="00DE2E73"/>
    <w:rsid w:val="00DE6010"/>
    <w:rsid w:val="00DE6106"/>
    <w:rsid w:val="00DF0927"/>
    <w:rsid w:val="00DF2630"/>
    <w:rsid w:val="00DF3973"/>
    <w:rsid w:val="00DF4444"/>
    <w:rsid w:val="00DF61CB"/>
    <w:rsid w:val="00DF635C"/>
    <w:rsid w:val="00DF6678"/>
    <w:rsid w:val="00DF7387"/>
    <w:rsid w:val="00DF7993"/>
    <w:rsid w:val="00DF7BE7"/>
    <w:rsid w:val="00E00868"/>
    <w:rsid w:val="00E014C2"/>
    <w:rsid w:val="00E0167A"/>
    <w:rsid w:val="00E01689"/>
    <w:rsid w:val="00E01DDE"/>
    <w:rsid w:val="00E03674"/>
    <w:rsid w:val="00E0375E"/>
    <w:rsid w:val="00E03CD5"/>
    <w:rsid w:val="00E03DEA"/>
    <w:rsid w:val="00E04720"/>
    <w:rsid w:val="00E05992"/>
    <w:rsid w:val="00E0680C"/>
    <w:rsid w:val="00E076DB"/>
    <w:rsid w:val="00E077D7"/>
    <w:rsid w:val="00E079DA"/>
    <w:rsid w:val="00E10187"/>
    <w:rsid w:val="00E105BB"/>
    <w:rsid w:val="00E1074B"/>
    <w:rsid w:val="00E10858"/>
    <w:rsid w:val="00E11CFF"/>
    <w:rsid w:val="00E134CD"/>
    <w:rsid w:val="00E15508"/>
    <w:rsid w:val="00E173B9"/>
    <w:rsid w:val="00E17F0C"/>
    <w:rsid w:val="00E205A3"/>
    <w:rsid w:val="00E205DA"/>
    <w:rsid w:val="00E20CAC"/>
    <w:rsid w:val="00E2227E"/>
    <w:rsid w:val="00E22BA5"/>
    <w:rsid w:val="00E23B82"/>
    <w:rsid w:val="00E23D0C"/>
    <w:rsid w:val="00E23DBE"/>
    <w:rsid w:val="00E24EEF"/>
    <w:rsid w:val="00E2571B"/>
    <w:rsid w:val="00E26F21"/>
    <w:rsid w:val="00E26F69"/>
    <w:rsid w:val="00E27615"/>
    <w:rsid w:val="00E278A3"/>
    <w:rsid w:val="00E27BD1"/>
    <w:rsid w:val="00E30851"/>
    <w:rsid w:val="00E30A32"/>
    <w:rsid w:val="00E31897"/>
    <w:rsid w:val="00E32199"/>
    <w:rsid w:val="00E3254F"/>
    <w:rsid w:val="00E326D7"/>
    <w:rsid w:val="00E33657"/>
    <w:rsid w:val="00E33EBF"/>
    <w:rsid w:val="00E34711"/>
    <w:rsid w:val="00E34833"/>
    <w:rsid w:val="00E34D43"/>
    <w:rsid w:val="00E3529F"/>
    <w:rsid w:val="00E35CE2"/>
    <w:rsid w:val="00E35F75"/>
    <w:rsid w:val="00E36129"/>
    <w:rsid w:val="00E36BFD"/>
    <w:rsid w:val="00E37C0C"/>
    <w:rsid w:val="00E40A86"/>
    <w:rsid w:val="00E40A98"/>
    <w:rsid w:val="00E4179A"/>
    <w:rsid w:val="00E418E9"/>
    <w:rsid w:val="00E42E99"/>
    <w:rsid w:val="00E43D84"/>
    <w:rsid w:val="00E4422D"/>
    <w:rsid w:val="00E44746"/>
    <w:rsid w:val="00E454CF"/>
    <w:rsid w:val="00E45F78"/>
    <w:rsid w:val="00E465C0"/>
    <w:rsid w:val="00E46F8B"/>
    <w:rsid w:val="00E46FFE"/>
    <w:rsid w:val="00E4795A"/>
    <w:rsid w:val="00E50C3D"/>
    <w:rsid w:val="00E5119A"/>
    <w:rsid w:val="00E51C3E"/>
    <w:rsid w:val="00E533D0"/>
    <w:rsid w:val="00E55032"/>
    <w:rsid w:val="00E55651"/>
    <w:rsid w:val="00E559F5"/>
    <w:rsid w:val="00E55A87"/>
    <w:rsid w:val="00E570AD"/>
    <w:rsid w:val="00E571BD"/>
    <w:rsid w:val="00E60118"/>
    <w:rsid w:val="00E61D1C"/>
    <w:rsid w:val="00E6202B"/>
    <w:rsid w:val="00E62B06"/>
    <w:rsid w:val="00E62D9F"/>
    <w:rsid w:val="00E62E0B"/>
    <w:rsid w:val="00E63B44"/>
    <w:rsid w:val="00E63EF4"/>
    <w:rsid w:val="00E64458"/>
    <w:rsid w:val="00E65C15"/>
    <w:rsid w:val="00E67F06"/>
    <w:rsid w:val="00E70862"/>
    <w:rsid w:val="00E70A3D"/>
    <w:rsid w:val="00E72021"/>
    <w:rsid w:val="00E72A7C"/>
    <w:rsid w:val="00E72C6D"/>
    <w:rsid w:val="00E73509"/>
    <w:rsid w:val="00E73523"/>
    <w:rsid w:val="00E73618"/>
    <w:rsid w:val="00E741AD"/>
    <w:rsid w:val="00E74398"/>
    <w:rsid w:val="00E74DD5"/>
    <w:rsid w:val="00E76158"/>
    <w:rsid w:val="00E76ED5"/>
    <w:rsid w:val="00E77CA5"/>
    <w:rsid w:val="00E813F7"/>
    <w:rsid w:val="00E8161A"/>
    <w:rsid w:val="00E81FBE"/>
    <w:rsid w:val="00E82475"/>
    <w:rsid w:val="00E82673"/>
    <w:rsid w:val="00E8272D"/>
    <w:rsid w:val="00E8306D"/>
    <w:rsid w:val="00E84F14"/>
    <w:rsid w:val="00E85063"/>
    <w:rsid w:val="00E85134"/>
    <w:rsid w:val="00E85DB8"/>
    <w:rsid w:val="00E85EE7"/>
    <w:rsid w:val="00E8675E"/>
    <w:rsid w:val="00E86D7D"/>
    <w:rsid w:val="00E86E50"/>
    <w:rsid w:val="00E90A6A"/>
    <w:rsid w:val="00E92782"/>
    <w:rsid w:val="00E93F91"/>
    <w:rsid w:val="00E95704"/>
    <w:rsid w:val="00E96618"/>
    <w:rsid w:val="00E96A6B"/>
    <w:rsid w:val="00E9754B"/>
    <w:rsid w:val="00E97984"/>
    <w:rsid w:val="00E97AC8"/>
    <w:rsid w:val="00EA0168"/>
    <w:rsid w:val="00EA2F93"/>
    <w:rsid w:val="00EA3D63"/>
    <w:rsid w:val="00EA45B6"/>
    <w:rsid w:val="00EA4F04"/>
    <w:rsid w:val="00EA4F53"/>
    <w:rsid w:val="00EA6268"/>
    <w:rsid w:val="00EA66F8"/>
    <w:rsid w:val="00EA6C4F"/>
    <w:rsid w:val="00EA70DF"/>
    <w:rsid w:val="00EA7586"/>
    <w:rsid w:val="00EB0059"/>
    <w:rsid w:val="00EB015D"/>
    <w:rsid w:val="00EB0B7A"/>
    <w:rsid w:val="00EB0D3E"/>
    <w:rsid w:val="00EB1026"/>
    <w:rsid w:val="00EB2E40"/>
    <w:rsid w:val="00EB2EE2"/>
    <w:rsid w:val="00EB3C8E"/>
    <w:rsid w:val="00EB3E17"/>
    <w:rsid w:val="00EB508A"/>
    <w:rsid w:val="00EB6708"/>
    <w:rsid w:val="00EB79DF"/>
    <w:rsid w:val="00EC015D"/>
    <w:rsid w:val="00EC0B1A"/>
    <w:rsid w:val="00EC0EE2"/>
    <w:rsid w:val="00EC13D6"/>
    <w:rsid w:val="00EC1760"/>
    <w:rsid w:val="00EC2DE2"/>
    <w:rsid w:val="00EC391E"/>
    <w:rsid w:val="00EC4AA0"/>
    <w:rsid w:val="00EC63BB"/>
    <w:rsid w:val="00EC6B24"/>
    <w:rsid w:val="00EC79ED"/>
    <w:rsid w:val="00ED089B"/>
    <w:rsid w:val="00ED0C44"/>
    <w:rsid w:val="00ED13F2"/>
    <w:rsid w:val="00ED15D7"/>
    <w:rsid w:val="00ED215C"/>
    <w:rsid w:val="00ED2A08"/>
    <w:rsid w:val="00ED3009"/>
    <w:rsid w:val="00ED346F"/>
    <w:rsid w:val="00ED38A6"/>
    <w:rsid w:val="00ED3A3B"/>
    <w:rsid w:val="00ED3D2E"/>
    <w:rsid w:val="00ED5D07"/>
    <w:rsid w:val="00ED5D10"/>
    <w:rsid w:val="00ED6560"/>
    <w:rsid w:val="00ED6A86"/>
    <w:rsid w:val="00ED6B45"/>
    <w:rsid w:val="00ED7064"/>
    <w:rsid w:val="00ED76B3"/>
    <w:rsid w:val="00EE01EC"/>
    <w:rsid w:val="00EE0277"/>
    <w:rsid w:val="00EE0401"/>
    <w:rsid w:val="00EE0912"/>
    <w:rsid w:val="00EE12F8"/>
    <w:rsid w:val="00EE1786"/>
    <w:rsid w:val="00EE17CB"/>
    <w:rsid w:val="00EE211D"/>
    <w:rsid w:val="00EE2DD1"/>
    <w:rsid w:val="00EE2E8D"/>
    <w:rsid w:val="00EE356D"/>
    <w:rsid w:val="00EE39DB"/>
    <w:rsid w:val="00EE3CBA"/>
    <w:rsid w:val="00EE3E40"/>
    <w:rsid w:val="00EE443B"/>
    <w:rsid w:val="00EE4703"/>
    <w:rsid w:val="00EE4F05"/>
    <w:rsid w:val="00EE57DB"/>
    <w:rsid w:val="00EF048E"/>
    <w:rsid w:val="00EF06A4"/>
    <w:rsid w:val="00EF2838"/>
    <w:rsid w:val="00EF28F6"/>
    <w:rsid w:val="00EF2A04"/>
    <w:rsid w:val="00EF3ACD"/>
    <w:rsid w:val="00EF3C87"/>
    <w:rsid w:val="00EF4379"/>
    <w:rsid w:val="00EF5418"/>
    <w:rsid w:val="00EF6750"/>
    <w:rsid w:val="00EF6B6D"/>
    <w:rsid w:val="00F00DD3"/>
    <w:rsid w:val="00F01AED"/>
    <w:rsid w:val="00F02352"/>
    <w:rsid w:val="00F03100"/>
    <w:rsid w:val="00F03868"/>
    <w:rsid w:val="00F04147"/>
    <w:rsid w:val="00F043D5"/>
    <w:rsid w:val="00F04806"/>
    <w:rsid w:val="00F057B5"/>
    <w:rsid w:val="00F06410"/>
    <w:rsid w:val="00F06A8E"/>
    <w:rsid w:val="00F06ABA"/>
    <w:rsid w:val="00F07A3D"/>
    <w:rsid w:val="00F07B6C"/>
    <w:rsid w:val="00F10DC9"/>
    <w:rsid w:val="00F115C1"/>
    <w:rsid w:val="00F11722"/>
    <w:rsid w:val="00F117BA"/>
    <w:rsid w:val="00F120A3"/>
    <w:rsid w:val="00F12313"/>
    <w:rsid w:val="00F12995"/>
    <w:rsid w:val="00F12DFB"/>
    <w:rsid w:val="00F13BAB"/>
    <w:rsid w:val="00F14CC4"/>
    <w:rsid w:val="00F16C0D"/>
    <w:rsid w:val="00F16F62"/>
    <w:rsid w:val="00F16FF3"/>
    <w:rsid w:val="00F17495"/>
    <w:rsid w:val="00F17654"/>
    <w:rsid w:val="00F17958"/>
    <w:rsid w:val="00F17CBF"/>
    <w:rsid w:val="00F17F7E"/>
    <w:rsid w:val="00F2032F"/>
    <w:rsid w:val="00F20B75"/>
    <w:rsid w:val="00F2158F"/>
    <w:rsid w:val="00F21933"/>
    <w:rsid w:val="00F239A3"/>
    <w:rsid w:val="00F23E08"/>
    <w:rsid w:val="00F242E6"/>
    <w:rsid w:val="00F24857"/>
    <w:rsid w:val="00F2621B"/>
    <w:rsid w:val="00F26624"/>
    <w:rsid w:val="00F3066B"/>
    <w:rsid w:val="00F3182D"/>
    <w:rsid w:val="00F320AA"/>
    <w:rsid w:val="00F32B1D"/>
    <w:rsid w:val="00F32BAD"/>
    <w:rsid w:val="00F33186"/>
    <w:rsid w:val="00F33665"/>
    <w:rsid w:val="00F34DC4"/>
    <w:rsid w:val="00F35337"/>
    <w:rsid w:val="00F358C3"/>
    <w:rsid w:val="00F35D9A"/>
    <w:rsid w:val="00F35DEB"/>
    <w:rsid w:val="00F36A5E"/>
    <w:rsid w:val="00F404A0"/>
    <w:rsid w:val="00F40565"/>
    <w:rsid w:val="00F40792"/>
    <w:rsid w:val="00F40CF2"/>
    <w:rsid w:val="00F40CF8"/>
    <w:rsid w:val="00F41482"/>
    <w:rsid w:val="00F419B2"/>
    <w:rsid w:val="00F41A08"/>
    <w:rsid w:val="00F41F45"/>
    <w:rsid w:val="00F42603"/>
    <w:rsid w:val="00F4270E"/>
    <w:rsid w:val="00F42845"/>
    <w:rsid w:val="00F435E3"/>
    <w:rsid w:val="00F44E80"/>
    <w:rsid w:val="00F45D8E"/>
    <w:rsid w:val="00F466CA"/>
    <w:rsid w:val="00F47C61"/>
    <w:rsid w:val="00F500CE"/>
    <w:rsid w:val="00F501A0"/>
    <w:rsid w:val="00F5087C"/>
    <w:rsid w:val="00F50A83"/>
    <w:rsid w:val="00F50D46"/>
    <w:rsid w:val="00F517A9"/>
    <w:rsid w:val="00F52C3E"/>
    <w:rsid w:val="00F532AA"/>
    <w:rsid w:val="00F53F54"/>
    <w:rsid w:val="00F5467E"/>
    <w:rsid w:val="00F5525C"/>
    <w:rsid w:val="00F555B8"/>
    <w:rsid w:val="00F55C59"/>
    <w:rsid w:val="00F56BC6"/>
    <w:rsid w:val="00F56C52"/>
    <w:rsid w:val="00F57694"/>
    <w:rsid w:val="00F6055E"/>
    <w:rsid w:val="00F60D87"/>
    <w:rsid w:val="00F616FE"/>
    <w:rsid w:val="00F631BA"/>
    <w:rsid w:val="00F65696"/>
    <w:rsid w:val="00F65BE7"/>
    <w:rsid w:val="00F66225"/>
    <w:rsid w:val="00F6631F"/>
    <w:rsid w:val="00F66397"/>
    <w:rsid w:val="00F70120"/>
    <w:rsid w:val="00F70259"/>
    <w:rsid w:val="00F712B6"/>
    <w:rsid w:val="00F717D0"/>
    <w:rsid w:val="00F71AC8"/>
    <w:rsid w:val="00F7398A"/>
    <w:rsid w:val="00F743A6"/>
    <w:rsid w:val="00F745FF"/>
    <w:rsid w:val="00F751DD"/>
    <w:rsid w:val="00F75543"/>
    <w:rsid w:val="00F76230"/>
    <w:rsid w:val="00F764FD"/>
    <w:rsid w:val="00F769F4"/>
    <w:rsid w:val="00F76B57"/>
    <w:rsid w:val="00F77FF0"/>
    <w:rsid w:val="00F80B2F"/>
    <w:rsid w:val="00F80DE8"/>
    <w:rsid w:val="00F8130C"/>
    <w:rsid w:val="00F81968"/>
    <w:rsid w:val="00F81D6E"/>
    <w:rsid w:val="00F82BCD"/>
    <w:rsid w:val="00F839A6"/>
    <w:rsid w:val="00F84867"/>
    <w:rsid w:val="00F851C2"/>
    <w:rsid w:val="00F8521A"/>
    <w:rsid w:val="00F85D5C"/>
    <w:rsid w:val="00F86A31"/>
    <w:rsid w:val="00F876AB"/>
    <w:rsid w:val="00F905F4"/>
    <w:rsid w:val="00F9088A"/>
    <w:rsid w:val="00F90C0A"/>
    <w:rsid w:val="00F90F45"/>
    <w:rsid w:val="00F9109A"/>
    <w:rsid w:val="00F914C2"/>
    <w:rsid w:val="00F91BF3"/>
    <w:rsid w:val="00F91C3B"/>
    <w:rsid w:val="00F9225E"/>
    <w:rsid w:val="00F92739"/>
    <w:rsid w:val="00F9316A"/>
    <w:rsid w:val="00F93C29"/>
    <w:rsid w:val="00F93CD5"/>
    <w:rsid w:val="00F94725"/>
    <w:rsid w:val="00F94A72"/>
    <w:rsid w:val="00F94CF0"/>
    <w:rsid w:val="00F954C2"/>
    <w:rsid w:val="00F95C05"/>
    <w:rsid w:val="00F961BD"/>
    <w:rsid w:val="00F961E2"/>
    <w:rsid w:val="00F96261"/>
    <w:rsid w:val="00F96AD3"/>
    <w:rsid w:val="00F97210"/>
    <w:rsid w:val="00F973C0"/>
    <w:rsid w:val="00FA0428"/>
    <w:rsid w:val="00FA0451"/>
    <w:rsid w:val="00FA08D7"/>
    <w:rsid w:val="00FA1810"/>
    <w:rsid w:val="00FA23B7"/>
    <w:rsid w:val="00FA2E69"/>
    <w:rsid w:val="00FA3789"/>
    <w:rsid w:val="00FA61C7"/>
    <w:rsid w:val="00FA69B2"/>
    <w:rsid w:val="00FA6D21"/>
    <w:rsid w:val="00FA7539"/>
    <w:rsid w:val="00FA7847"/>
    <w:rsid w:val="00FA7AB8"/>
    <w:rsid w:val="00FB01B5"/>
    <w:rsid w:val="00FB0550"/>
    <w:rsid w:val="00FB124D"/>
    <w:rsid w:val="00FB22C2"/>
    <w:rsid w:val="00FB24FF"/>
    <w:rsid w:val="00FB5373"/>
    <w:rsid w:val="00FB5CBB"/>
    <w:rsid w:val="00FB683B"/>
    <w:rsid w:val="00FC059A"/>
    <w:rsid w:val="00FC0828"/>
    <w:rsid w:val="00FC0977"/>
    <w:rsid w:val="00FC14CE"/>
    <w:rsid w:val="00FC15DD"/>
    <w:rsid w:val="00FC1BFA"/>
    <w:rsid w:val="00FC1C5C"/>
    <w:rsid w:val="00FC2BF2"/>
    <w:rsid w:val="00FC3C2A"/>
    <w:rsid w:val="00FC487E"/>
    <w:rsid w:val="00FC4ABE"/>
    <w:rsid w:val="00FC5064"/>
    <w:rsid w:val="00FC57D8"/>
    <w:rsid w:val="00FC5A05"/>
    <w:rsid w:val="00FC609A"/>
    <w:rsid w:val="00FC683A"/>
    <w:rsid w:val="00FD14B9"/>
    <w:rsid w:val="00FD176A"/>
    <w:rsid w:val="00FD2E98"/>
    <w:rsid w:val="00FD34F9"/>
    <w:rsid w:val="00FD35CA"/>
    <w:rsid w:val="00FD35DF"/>
    <w:rsid w:val="00FD470D"/>
    <w:rsid w:val="00FD496C"/>
    <w:rsid w:val="00FD4B50"/>
    <w:rsid w:val="00FD4B56"/>
    <w:rsid w:val="00FD640A"/>
    <w:rsid w:val="00FD7874"/>
    <w:rsid w:val="00FD7C8F"/>
    <w:rsid w:val="00FE034C"/>
    <w:rsid w:val="00FE0490"/>
    <w:rsid w:val="00FE04DB"/>
    <w:rsid w:val="00FE0CEA"/>
    <w:rsid w:val="00FE11A3"/>
    <w:rsid w:val="00FE15FD"/>
    <w:rsid w:val="00FE16A2"/>
    <w:rsid w:val="00FE1F29"/>
    <w:rsid w:val="00FE2478"/>
    <w:rsid w:val="00FE29B3"/>
    <w:rsid w:val="00FE2E4B"/>
    <w:rsid w:val="00FE2F44"/>
    <w:rsid w:val="00FE51EE"/>
    <w:rsid w:val="00FE5EE5"/>
    <w:rsid w:val="00FE603C"/>
    <w:rsid w:val="00FF01F0"/>
    <w:rsid w:val="00FF0FE0"/>
    <w:rsid w:val="00FF21B4"/>
    <w:rsid w:val="00FF2311"/>
    <w:rsid w:val="00FF2832"/>
    <w:rsid w:val="00FF31E0"/>
    <w:rsid w:val="00FF3FDF"/>
    <w:rsid w:val="00FF4CFC"/>
    <w:rsid w:val="00FF58B8"/>
    <w:rsid w:val="00FF642C"/>
    <w:rsid w:val="00FF6628"/>
    <w:rsid w:val="00FF7670"/>
    <w:rsid w:val="00FF7BC8"/>
    <w:rsid w:val="00FF7D08"/>
    <w:rsid w:val="04D6741F"/>
    <w:rsid w:val="08860CF7"/>
    <w:rsid w:val="0AB8D861"/>
    <w:rsid w:val="0DFE269C"/>
    <w:rsid w:val="0EBBF99A"/>
    <w:rsid w:val="12375C69"/>
    <w:rsid w:val="1917BE0B"/>
    <w:rsid w:val="24B28214"/>
    <w:rsid w:val="25B61F4E"/>
    <w:rsid w:val="29C5E3F6"/>
    <w:rsid w:val="2C45AF85"/>
    <w:rsid w:val="2D5EF3D3"/>
    <w:rsid w:val="31000E35"/>
    <w:rsid w:val="32561C37"/>
    <w:rsid w:val="328D75F1"/>
    <w:rsid w:val="3293D9F3"/>
    <w:rsid w:val="377577B8"/>
    <w:rsid w:val="3813E9EF"/>
    <w:rsid w:val="3FD1933B"/>
    <w:rsid w:val="40B3341D"/>
    <w:rsid w:val="49886F0F"/>
    <w:rsid w:val="4FEB516E"/>
    <w:rsid w:val="51BBDD2F"/>
    <w:rsid w:val="52ACA75B"/>
    <w:rsid w:val="5303172E"/>
    <w:rsid w:val="5693264B"/>
    <w:rsid w:val="58133401"/>
    <w:rsid w:val="5F652F77"/>
    <w:rsid w:val="606BCAC0"/>
    <w:rsid w:val="67742D68"/>
    <w:rsid w:val="6F7333E5"/>
    <w:rsid w:val="74330C94"/>
    <w:rsid w:val="75936AE2"/>
    <w:rsid w:val="795A7BEE"/>
    <w:rsid w:val="7AB6CC13"/>
    <w:rsid w:val="7C1C9C6A"/>
    <w:rsid w:val="7DB8625A"/>
    <w:rsid w:val="7DEA73F6"/>
    <w:rsid w:val="7FA32F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E7ABC34"/>
  <w15:chartTrackingRefBased/>
  <w15:docId w15:val="{34E7467C-1882-41BB-9EDE-085EE643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rFonts w:ascii="Garamond" w:hAnsi="Garamond" w:cs="Angsana New"/>
      <w:sz w:val="24"/>
      <w:szCs w:val="24"/>
      <w:lang w:eastAsia="en-US" w:bidi="th-TH"/>
    </w:rPr>
  </w:style>
  <w:style w:type="paragraph" w:styleId="Heading1">
    <w:name w:val="heading 1"/>
    <w:basedOn w:val="Normal"/>
    <w:next w:val="Normal"/>
    <w:qFormat/>
    <w:pPr>
      <w:keepNext/>
      <w:spacing w:before="240" w:after="60"/>
      <w:outlineLvl w:val="0"/>
    </w:pPr>
    <w:rPr>
      <w:rFonts w:ascii="Arial" w:hAnsi="Arial"/>
      <w:b/>
      <w:bCs/>
      <w:kern w:val="32"/>
      <w:sz w:val="32"/>
      <w:szCs w:val="32"/>
    </w:rPr>
  </w:style>
  <w:style w:type="paragraph" w:styleId="Heading2">
    <w:name w:val="heading 2"/>
    <w:basedOn w:val="Normal"/>
    <w:next w:val="Normal"/>
    <w:qFormat/>
    <w:pPr>
      <w:keepNext/>
      <w:spacing w:before="240" w:after="60"/>
      <w:outlineLvl w:val="1"/>
    </w:pPr>
    <w:rPr>
      <w:rFonts w:ascii="Arial" w:hAnsi="Arial"/>
      <w:b/>
      <w:bCs/>
      <w:i/>
      <w:iCs/>
      <w:sz w:val="28"/>
      <w:szCs w:val="28"/>
    </w:rPr>
  </w:style>
  <w:style w:type="paragraph" w:styleId="Heading3">
    <w:name w:val="heading 3"/>
    <w:basedOn w:val="Normal"/>
    <w:next w:val="Normal"/>
    <w:qFormat/>
    <w:pPr>
      <w:keepNext/>
      <w:spacing w:before="240" w:after="60"/>
      <w:outlineLvl w:val="2"/>
    </w:pPr>
    <w:rPr>
      <w:rFonts w:ascii="Arial" w:hAnsi="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egal1">
    <w:name w:val="ME Legal 1"/>
    <w:basedOn w:val="Normal"/>
    <w:qFormat/>
    <w:pPr>
      <w:keepNext/>
      <w:keepLines/>
      <w:numPr>
        <w:numId w:val="22"/>
      </w:numPr>
      <w:outlineLvl w:val="0"/>
    </w:pPr>
    <w:rPr>
      <w:b/>
    </w:rPr>
  </w:style>
  <w:style w:type="paragraph" w:customStyle="1" w:styleId="MELegal2">
    <w:name w:val="ME Legal 2"/>
    <w:basedOn w:val="Normal"/>
    <w:qFormat/>
    <w:pPr>
      <w:keepNext/>
      <w:keepLines/>
      <w:numPr>
        <w:ilvl w:val="1"/>
        <w:numId w:val="22"/>
      </w:numPr>
      <w:outlineLvl w:val="1"/>
    </w:pPr>
    <w:rPr>
      <w:b/>
    </w:rPr>
  </w:style>
  <w:style w:type="paragraph" w:customStyle="1" w:styleId="MELegal3">
    <w:name w:val="ME Legal 3"/>
    <w:basedOn w:val="Normal"/>
    <w:qFormat/>
    <w:pPr>
      <w:numPr>
        <w:ilvl w:val="2"/>
        <w:numId w:val="22"/>
      </w:numPr>
      <w:outlineLvl w:val="2"/>
    </w:pPr>
  </w:style>
  <w:style w:type="paragraph" w:customStyle="1" w:styleId="MELegal4">
    <w:name w:val="ME Legal 4"/>
    <w:basedOn w:val="Normal"/>
    <w:qFormat/>
    <w:pPr>
      <w:numPr>
        <w:ilvl w:val="3"/>
        <w:numId w:val="22"/>
      </w:numPr>
      <w:outlineLvl w:val="3"/>
    </w:pPr>
  </w:style>
  <w:style w:type="paragraph" w:customStyle="1" w:styleId="MELegal5">
    <w:name w:val="ME Legal 5"/>
    <w:basedOn w:val="Normal"/>
    <w:qFormat/>
    <w:pPr>
      <w:numPr>
        <w:ilvl w:val="4"/>
        <w:numId w:val="22"/>
      </w:numPr>
      <w:outlineLvl w:val="4"/>
    </w:pPr>
  </w:style>
  <w:style w:type="paragraph" w:customStyle="1" w:styleId="MELegal6">
    <w:name w:val="ME Legal 6"/>
    <w:basedOn w:val="Normal"/>
    <w:qFormat/>
    <w:pPr>
      <w:numPr>
        <w:ilvl w:val="5"/>
        <w:numId w:val="22"/>
      </w:numPr>
      <w:outlineLvl w:val="5"/>
    </w:pPr>
  </w:style>
  <w:style w:type="paragraph" w:customStyle="1" w:styleId="MENoIndent1">
    <w:name w:val="ME NoIndent 1"/>
    <w:basedOn w:val="Normal"/>
    <w:pPr>
      <w:numPr>
        <w:numId w:val="1"/>
      </w:numPr>
    </w:pPr>
  </w:style>
  <w:style w:type="paragraph" w:customStyle="1" w:styleId="MENoIndent2">
    <w:name w:val="ME NoIndent 2"/>
    <w:basedOn w:val="Normal"/>
    <w:pPr>
      <w:numPr>
        <w:ilvl w:val="1"/>
        <w:numId w:val="1"/>
      </w:numPr>
    </w:pPr>
  </w:style>
  <w:style w:type="paragraph" w:customStyle="1" w:styleId="MENoIndent3">
    <w:name w:val="ME NoIndent 3"/>
    <w:basedOn w:val="Normal"/>
    <w:pPr>
      <w:numPr>
        <w:ilvl w:val="2"/>
        <w:numId w:val="1"/>
      </w:numPr>
    </w:pPr>
  </w:style>
  <w:style w:type="paragraph" w:customStyle="1" w:styleId="MENoIndent4">
    <w:name w:val="ME NoIndent 4"/>
    <w:basedOn w:val="Normal"/>
    <w:pPr>
      <w:numPr>
        <w:ilvl w:val="3"/>
        <w:numId w:val="1"/>
      </w:numPr>
    </w:pPr>
  </w:style>
  <w:style w:type="paragraph" w:customStyle="1" w:styleId="MENoIndent5">
    <w:name w:val="ME NoIndent 5"/>
    <w:basedOn w:val="Normal"/>
    <w:pPr>
      <w:numPr>
        <w:ilvl w:val="4"/>
        <w:numId w:val="1"/>
      </w:numPr>
    </w:pPr>
  </w:style>
  <w:style w:type="paragraph" w:customStyle="1" w:styleId="MENoIndent6">
    <w:name w:val="ME NoIndent 6"/>
    <w:basedOn w:val="Normal"/>
    <w:pPr>
      <w:numPr>
        <w:ilvl w:val="5"/>
        <w:numId w:val="1"/>
      </w:numPr>
    </w:pPr>
  </w:style>
  <w:style w:type="paragraph" w:customStyle="1" w:styleId="Legal1">
    <w:name w:val="Legal 1"/>
    <w:basedOn w:val="Normal"/>
    <w:pPr>
      <w:numPr>
        <w:numId w:val="2"/>
      </w:numPr>
    </w:pPr>
  </w:style>
  <w:style w:type="paragraph" w:customStyle="1" w:styleId="Legal2">
    <w:name w:val="Legal 2"/>
    <w:basedOn w:val="Normal"/>
    <w:pPr>
      <w:numPr>
        <w:ilvl w:val="1"/>
        <w:numId w:val="2"/>
      </w:numPr>
    </w:pPr>
  </w:style>
  <w:style w:type="paragraph" w:customStyle="1" w:styleId="Legal3">
    <w:name w:val="Legal 3"/>
    <w:basedOn w:val="Normal"/>
    <w:pPr>
      <w:numPr>
        <w:ilvl w:val="2"/>
        <w:numId w:val="2"/>
      </w:numPr>
    </w:pPr>
  </w:style>
  <w:style w:type="paragraph" w:customStyle="1" w:styleId="Legal4">
    <w:name w:val="Legal 4"/>
    <w:basedOn w:val="Normal"/>
    <w:pPr>
      <w:numPr>
        <w:ilvl w:val="3"/>
        <w:numId w:val="2"/>
      </w:numPr>
    </w:pPr>
  </w:style>
  <w:style w:type="paragraph" w:customStyle="1" w:styleId="Legal5">
    <w:name w:val="Legal 5"/>
    <w:basedOn w:val="Normal"/>
    <w:pPr>
      <w:numPr>
        <w:ilvl w:val="4"/>
        <w:numId w:val="2"/>
      </w:numPr>
    </w:pPr>
  </w:style>
  <w:style w:type="paragraph" w:customStyle="1" w:styleId="Legal6">
    <w:name w:val="Legal 6"/>
    <w:basedOn w:val="Normal"/>
    <w:pPr>
      <w:numPr>
        <w:ilvl w:val="5"/>
        <w:numId w:val="2"/>
      </w:numPr>
    </w:pPr>
  </w:style>
  <w:style w:type="paragraph" w:customStyle="1" w:styleId="MENumber1">
    <w:name w:val="ME Number 1"/>
    <w:basedOn w:val="Normal"/>
    <w:pPr>
      <w:numPr>
        <w:numId w:val="3"/>
      </w:numPr>
    </w:pPr>
  </w:style>
  <w:style w:type="paragraph" w:customStyle="1" w:styleId="MENumber2">
    <w:name w:val="ME Number 2"/>
    <w:basedOn w:val="Normal"/>
    <w:pPr>
      <w:numPr>
        <w:ilvl w:val="1"/>
        <w:numId w:val="3"/>
      </w:numPr>
    </w:pPr>
  </w:style>
  <w:style w:type="paragraph" w:customStyle="1" w:styleId="MENumber3">
    <w:name w:val="ME Number 3"/>
    <w:basedOn w:val="Normal"/>
    <w:pPr>
      <w:numPr>
        <w:ilvl w:val="2"/>
        <w:numId w:val="3"/>
      </w:numPr>
    </w:pPr>
  </w:style>
  <w:style w:type="paragraph" w:customStyle="1" w:styleId="MENumber4">
    <w:name w:val="ME Number 4"/>
    <w:basedOn w:val="Normal"/>
    <w:pPr>
      <w:numPr>
        <w:ilvl w:val="3"/>
        <w:numId w:val="3"/>
      </w:numPr>
    </w:pPr>
  </w:style>
  <w:style w:type="paragraph" w:customStyle="1" w:styleId="MENumber5">
    <w:name w:val="ME Number 5"/>
    <w:basedOn w:val="Normal"/>
    <w:pPr>
      <w:numPr>
        <w:ilvl w:val="4"/>
        <w:numId w:val="3"/>
      </w:numPr>
    </w:pPr>
  </w:style>
  <w:style w:type="paragraph" w:customStyle="1" w:styleId="MENumber6">
    <w:name w:val="ME Number 6"/>
    <w:basedOn w:val="Normal"/>
    <w:pPr>
      <w:numPr>
        <w:ilvl w:val="5"/>
        <w:numId w:val="3"/>
      </w:numPr>
    </w:pPr>
  </w:style>
  <w:style w:type="paragraph" w:customStyle="1" w:styleId="MEBasic1">
    <w:name w:val="ME Basic 1"/>
    <w:basedOn w:val="Normal"/>
    <w:pPr>
      <w:numPr>
        <w:numId w:val="17"/>
      </w:numPr>
      <w:outlineLvl w:val="0"/>
    </w:pPr>
  </w:style>
  <w:style w:type="numbering" w:styleId="111111">
    <w:name w:val="Outline List 2"/>
    <w:basedOn w:val="NoList"/>
    <w:semiHidden/>
    <w:pPr>
      <w:numPr>
        <w:numId w:val="4"/>
      </w:numPr>
    </w:pPr>
  </w:style>
  <w:style w:type="numbering" w:styleId="1ai">
    <w:name w:val="Outline List 1"/>
    <w:basedOn w:val="NoList"/>
    <w:semiHidden/>
    <w:pPr>
      <w:numPr>
        <w:numId w:val="5"/>
      </w:numPr>
    </w:pPr>
  </w:style>
  <w:style w:type="numbering" w:styleId="ArticleSection">
    <w:name w:val="Outline List 3"/>
    <w:basedOn w:val="NoList"/>
    <w:semiHidden/>
    <w:pPr>
      <w:numPr>
        <w:numId w:val="6"/>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lang w:val="x-none"/>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szCs w:val="20"/>
    </w:rPr>
  </w:style>
  <w:style w:type="character" w:styleId="FollowedHyperlink">
    <w:name w:val="FollowedHyperlink"/>
    <w:semiHidden/>
    <w:rPr>
      <w:color w:val="800080"/>
      <w:u w:val="single"/>
    </w:rPr>
  </w:style>
  <w:style w:type="paragraph" w:styleId="Footer">
    <w:name w:val="footer"/>
    <w:basedOn w:val="Normal"/>
    <w:semiHidden/>
    <w:pPr>
      <w:tabs>
        <w:tab w:val="center" w:pos="4153"/>
        <w:tab w:val="right" w:pos="8306"/>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semiHidden/>
    <w:pPr>
      <w:tabs>
        <w:tab w:val="center" w:pos="4153"/>
        <w:tab w:val="right" w:pos="8306"/>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sz w:val="20"/>
      <w:szCs w:val="20"/>
    </w:rPr>
  </w:style>
  <w:style w:type="paragraph" w:styleId="HTMLPreformatted">
    <w:name w:val="HTML Preformatted"/>
    <w:basedOn w:val="Normal"/>
    <w:semiHidden/>
    <w:rPr>
      <w:rFonts w:ascii="Courier New" w:hAnsi="Courier New"/>
      <w:sz w:val="20"/>
      <w:szCs w:val="20"/>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szCs w:val="20"/>
    </w:rPr>
  </w:style>
  <w:style w:type="character" w:styleId="HTMLVariable">
    <w:name w:val="HTML Variable"/>
    <w:semiHidden/>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styleId="ListBullet4">
    <w:name w:val="List Bullet 4"/>
    <w:basedOn w:val="Normal"/>
    <w:semiHidden/>
    <w:pPr>
      <w:numPr>
        <w:numId w:val="10"/>
      </w:numPr>
    </w:pPr>
  </w:style>
  <w:style w:type="paragraph" w:styleId="ListBullet5">
    <w:name w:val="List Bullet 5"/>
    <w:basedOn w:val="Normal"/>
    <w:semiHidden/>
    <w:pPr>
      <w:numPr>
        <w:numId w:val="1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2"/>
      </w:numPr>
    </w:pPr>
  </w:style>
  <w:style w:type="paragraph" w:styleId="ListNumber2">
    <w:name w:val="List Number 2"/>
    <w:basedOn w:val="Normal"/>
    <w:semiHidden/>
    <w:pPr>
      <w:numPr>
        <w:numId w:val="13"/>
      </w:numPr>
    </w:pPr>
  </w:style>
  <w:style w:type="paragraph" w:styleId="ListNumber3">
    <w:name w:val="List Number 3"/>
    <w:basedOn w:val="Normal"/>
    <w:semiHidden/>
    <w:pPr>
      <w:numPr>
        <w:numId w:val="14"/>
      </w:numPr>
    </w:pPr>
  </w:style>
  <w:style w:type="paragraph" w:styleId="ListNumber4">
    <w:name w:val="List Number 4"/>
    <w:basedOn w:val="Normal"/>
    <w:semiHidden/>
    <w:pPr>
      <w:numPr>
        <w:numId w:val="15"/>
      </w:numPr>
    </w:pPr>
  </w:style>
  <w:style w:type="paragraph" w:styleId="ListNumber5">
    <w:name w:val="List Number 5"/>
    <w:basedOn w:val="Normal"/>
    <w:semiHidden/>
    <w:pPr>
      <w:numPr>
        <w:numId w:val="1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Angsana New"/>
      <w:lang w:eastAsia="zh-CN" w:bidi="th-TH"/>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b/>
      <w:bCs/>
      <w:kern w:val="28"/>
      <w:sz w:val="32"/>
      <w:szCs w:val="32"/>
    </w:r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uiPriority w:val="39"/>
    <w:rsid w:val="00724987"/>
    <w:pPr>
      <w:tabs>
        <w:tab w:val="left" w:pos="480"/>
        <w:tab w:val="left" w:pos="1943"/>
        <w:tab w:val="right" w:leader="dot" w:pos="9595"/>
      </w:tabs>
      <w:spacing w:after="120"/>
      <w:ind w:left="-1077" w:right="-244"/>
      <w:jc w:val="center"/>
    </w:pPr>
    <w:rPr>
      <w:rFonts w:ascii="Arial" w:hAnsi="Arial" w:cs="Arial"/>
      <w:b/>
      <w:color w:val="006280" w:themeColor="accent1"/>
      <w:sz w:val="36"/>
      <w:szCs w:val="36"/>
      <w:lang w:val="x-none"/>
    </w:rPr>
  </w:style>
  <w:style w:type="paragraph" w:styleId="TOC2">
    <w:name w:val="toc 2"/>
    <w:basedOn w:val="Normal"/>
    <w:next w:val="Normal"/>
    <w:autoRedefine/>
    <w:uiPriority w:val="39"/>
    <w:rsid w:val="00881F05"/>
    <w:pPr>
      <w:tabs>
        <w:tab w:val="left" w:pos="720"/>
        <w:tab w:val="left" w:pos="1418"/>
        <w:tab w:val="right" w:pos="9605"/>
      </w:tabs>
      <w:spacing w:before="240" w:after="60"/>
      <w:ind w:left="709" w:hanging="709"/>
    </w:pPr>
    <w:rPr>
      <w:rFonts w:ascii="Arial" w:hAnsi="Arial" w:cs="Arial"/>
      <w:noProof/>
      <w:sz w:val="20"/>
      <w:szCs w:val="20"/>
    </w:rPr>
  </w:style>
  <w:style w:type="paragraph" w:styleId="TOC3">
    <w:name w:val="toc 3"/>
    <w:basedOn w:val="Normal"/>
    <w:next w:val="Normal"/>
    <w:autoRedefine/>
    <w:uiPriority w:val="39"/>
    <w:rsid w:val="00881F05"/>
    <w:pPr>
      <w:tabs>
        <w:tab w:val="left" w:pos="1360"/>
        <w:tab w:val="right" w:pos="9605"/>
      </w:tabs>
      <w:spacing w:after="60"/>
      <w:ind w:left="1418" w:hanging="709"/>
    </w:pPr>
    <w:rPr>
      <w:rFonts w:ascii="Arial" w:hAnsi="Arial"/>
      <w:sz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MEBasic2">
    <w:name w:val="ME Basic 2"/>
    <w:basedOn w:val="Normal"/>
    <w:pPr>
      <w:numPr>
        <w:ilvl w:val="1"/>
        <w:numId w:val="17"/>
      </w:numPr>
      <w:outlineLvl w:val="1"/>
    </w:pPr>
  </w:style>
  <w:style w:type="paragraph" w:customStyle="1" w:styleId="MEBasic3">
    <w:name w:val="ME Basic 3"/>
    <w:basedOn w:val="Normal"/>
    <w:pPr>
      <w:numPr>
        <w:ilvl w:val="2"/>
        <w:numId w:val="17"/>
      </w:numPr>
      <w:outlineLvl w:val="2"/>
    </w:pPr>
  </w:style>
  <w:style w:type="paragraph" w:customStyle="1" w:styleId="MEBasic4">
    <w:name w:val="ME Basic 4"/>
    <w:basedOn w:val="Normal"/>
    <w:pPr>
      <w:numPr>
        <w:ilvl w:val="3"/>
        <w:numId w:val="17"/>
      </w:numPr>
      <w:outlineLvl w:val="3"/>
    </w:pPr>
  </w:style>
  <w:style w:type="paragraph" w:customStyle="1" w:styleId="MEBasic5">
    <w:name w:val="ME Basic 5"/>
    <w:basedOn w:val="Normal"/>
    <w:pPr>
      <w:numPr>
        <w:ilvl w:val="4"/>
        <w:numId w:val="17"/>
      </w:numPr>
      <w:outlineLvl w:val="4"/>
    </w:pPr>
  </w:style>
  <w:style w:type="paragraph" w:customStyle="1" w:styleId="METitle1">
    <w:name w:val="ME Title 1"/>
    <w:next w:val="Normal"/>
    <w:pPr>
      <w:keepNext/>
      <w:spacing w:before="240" w:after="240"/>
    </w:pPr>
    <w:rPr>
      <w:rFonts w:ascii="Arial" w:hAnsi="Arial" w:cs="Angsana New"/>
      <w:b/>
      <w:sz w:val="24"/>
      <w:szCs w:val="24"/>
      <w:lang w:eastAsia="zh-CN" w:bidi="th-TH"/>
    </w:rPr>
  </w:style>
  <w:style w:type="paragraph" w:customStyle="1" w:styleId="METitle2">
    <w:name w:val="ME Title 2"/>
    <w:next w:val="Normal"/>
    <w:rPr>
      <w:rFonts w:ascii="Arial" w:hAnsi="Arial" w:cs="Angsana New"/>
      <w:b/>
      <w:sz w:val="22"/>
      <w:szCs w:val="22"/>
      <w:lang w:eastAsia="zh-CN" w:bidi="th-TH"/>
    </w:rPr>
  </w:style>
  <w:style w:type="paragraph" w:customStyle="1" w:styleId="METitle3">
    <w:name w:val="ME Title 3"/>
    <w:next w:val="Normal"/>
    <w:rPr>
      <w:rFonts w:ascii="Arial" w:hAnsi="Arial" w:cs="Angsana New"/>
      <w:b/>
      <w:i/>
      <w:sz w:val="22"/>
      <w:szCs w:val="22"/>
      <w:lang w:eastAsia="zh-CN" w:bidi="th-TH"/>
    </w:rPr>
  </w:style>
  <w:style w:type="paragraph" w:customStyle="1" w:styleId="P1">
    <w:name w:val="P1"/>
    <w:aliases w:val="(a)"/>
    <w:basedOn w:val="Normal"/>
    <w:pPr>
      <w:keepLines/>
      <w:tabs>
        <w:tab w:val="right" w:pos="1191"/>
      </w:tabs>
      <w:spacing w:before="60" w:line="260" w:lineRule="exact"/>
      <w:ind w:left="1418" w:hanging="1418"/>
      <w:jc w:val="both"/>
    </w:pPr>
    <w:rPr>
      <w:rFonts w:cs="Times New Roman"/>
      <w:lang w:bidi="ar-SA"/>
    </w:rPr>
  </w:style>
  <w:style w:type="paragraph" w:customStyle="1" w:styleId="R2">
    <w:name w:val="R2"/>
    <w:aliases w:val="(2)"/>
    <w:basedOn w:val="Normal"/>
    <w:pPr>
      <w:keepLines/>
      <w:tabs>
        <w:tab w:val="right" w:pos="794"/>
      </w:tabs>
      <w:spacing w:before="180" w:line="260" w:lineRule="exact"/>
      <w:ind w:left="964" w:hanging="964"/>
      <w:jc w:val="both"/>
    </w:pPr>
    <w:rPr>
      <w:rFonts w:cs="Times New Roman"/>
      <w:lang w:bidi="ar-SA"/>
    </w:rPr>
  </w:style>
  <w:style w:type="paragraph" w:customStyle="1" w:styleId="ZR2">
    <w:name w:val="ZR2"/>
    <w:basedOn w:val="R2"/>
    <w:pPr>
      <w:keepNext/>
    </w:pPr>
  </w:style>
  <w:style w:type="paragraph" w:customStyle="1" w:styleId="P2">
    <w:name w:val="P2"/>
    <w:aliases w:val="(i)"/>
    <w:basedOn w:val="Normal"/>
    <w:pPr>
      <w:keepLines/>
      <w:tabs>
        <w:tab w:val="right" w:pos="1758"/>
        <w:tab w:val="left" w:pos="2155"/>
      </w:tabs>
      <w:spacing w:before="60" w:line="260" w:lineRule="exact"/>
      <w:ind w:left="1985" w:hanging="1985"/>
      <w:jc w:val="both"/>
    </w:pPr>
    <w:rPr>
      <w:rFonts w:cs="Times New Roman"/>
      <w:lang w:bidi="ar-SA"/>
    </w:rPr>
  </w:style>
  <w:style w:type="paragraph" w:customStyle="1" w:styleId="ZP1">
    <w:name w:val="ZP1"/>
    <w:basedOn w:val="P1"/>
    <w:pPr>
      <w:keepNext/>
    </w:pPr>
  </w:style>
  <w:style w:type="paragraph" w:customStyle="1" w:styleId="ScheduleHeading1">
    <w:name w:val="Schedule Heading1"/>
    <w:basedOn w:val="Normal"/>
    <w:qFormat/>
    <w:pPr>
      <w:keepNext/>
      <w:keepLines/>
      <w:spacing w:before="360"/>
      <w:ind w:left="964" w:hanging="964"/>
    </w:pPr>
    <w:rPr>
      <w:rFonts w:ascii="Arial" w:hAnsi="Arial" w:cs="Times New Roman"/>
      <w:b/>
      <w:lang w:val="en-US" w:bidi="ar-SA"/>
    </w:rPr>
  </w:style>
  <w:style w:type="character" w:customStyle="1" w:styleId="CharSchPTNo">
    <w:name w:val="CharSchPTNo"/>
    <w:basedOn w:val="DefaultParagraphFont"/>
  </w:style>
  <w:style w:type="character" w:customStyle="1" w:styleId="CharSchPTText">
    <w:name w:val="CharSchPTText"/>
    <w:basedOn w:val="DefaultParagraphFont"/>
  </w:style>
  <w:style w:type="paragraph" w:customStyle="1" w:styleId="Rc">
    <w:name w:val="Rc"/>
    <w:aliases w:val="Rn continued"/>
    <w:basedOn w:val="Normal"/>
    <w:next w:val="R2"/>
    <w:pPr>
      <w:spacing w:before="60" w:line="260" w:lineRule="exact"/>
      <w:ind w:left="964"/>
      <w:jc w:val="both"/>
    </w:pPr>
    <w:rPr>
      <w:rFonts w:cs="Times New Roman"/>
      <w:lang w:bidi="ar-SA"/>
    </w:rPr>
  </w:style>
  <w:style w:type="paragraph" w:customStyle="1" w:styleId="ZR1">
    <w:name w:val="ZR1"/>
    <w:basedOn w:val="Normal"/>
    <w:qFormat/>
    <w:pPr>
      <w:keepNext/>
      <w:keepLines/>
      <w:tabs>
        <w:tab w:val="right" w:pos="794"/>
      </w:tabs>
      <w:spacing w:before="120" w:line="260" w:lineRule="exact"/>
      <w:ind w:left="964" w:hanging="964"/>
      <w:jc w:val="both"/>
    </w:pPr>
    <w:rPr>
      <w:rFonts w:cs="Times New Roman"/>
      <w:lang w:bidi="ar-SA"/>
    </w:rPr>
  </w:style>
  <w:style w:type="paragraph" w:customStyle="1" w:styleId="Note">
    <w:name w:val="Note"/>
    <w:basedOn w:val="Normal"/>
    <w:pPr>
      <w:keepLines/>
      <w:spacing w:before="120" w:line="221" w:lineRule="auto"/>
      <w:ind w:left="964"/>
      <w:jc w:val="both"/>
    </w:pPr>
    <w:rPr>
      <w:rFonts w:cs="Times New Roman"/>
      <w:sz w:val="20"/>
      <w:lang w:eastAsia="en-AU" w:bidi="ar-SA"/>
    </w:rPr>
  </w:style>
  <w:style w:type="paragraph" w:customStyle="1" w:styleId="ZNote">
    <w:name w:val="ZNote"/>
    <w:basedOn w:val="Normal"/>
    <w:pPr>
      <w:keepNext/>
      <w:spacing w:before="120" w:line="220" w:lineRule="exact"/>
      <w:ind w:left="964"/>
      <w:jc w:val="both"/>
    </w:pPr>
    <w:rPr>
      <w:rFonts w:cs="Times New Roman"/>
      <w:sz w:val="20"/>
      <w:lang w:bidi="ar-SA"/>
    </w:rPr>
  </w:style>
  <w:style w:type="paragraph" w:customStyle="1" w:styleId="paragraph">
    <w:name w:val="paragraph"/>
    <w:aliases w:val="a"/>
    <w:basedOn w:val="Normal"/>
    <w:pPr>
      <w:tabs>
        <w:tab w:val="right" w:pos="1531"/>
      </w:tabs>
      <w:spacing w:before="40"/>
      <w:ind w:left="1644" w:hanging="1644"/>
    </w:pPr>
    <w:rPr>
      <w:rFonts w:cs="Times New Roman"/>
      <w:sz w:val="22"/>
      <w:szCs w:val="20"/>
      <w:lang w:eastAsia="en-AU" w:bidi="ar-SA"/>
    </w:rPr>
  </w:style>
  <w:style w:type="paragraph" w:customStyle="1" w:styleId="paragraphsub">
    <w:name w:val="paragraph(sub)"/>
    <w:aliases w:val="aa"/>
    <w:basedOn w:val="Normal"/>
    <w:pPr>
      <w:tabs>
        <w:tab w:val="right" w:pos="1985"/>
      </w:tabs>
      <w:spacing w:before="40"/>
      <w:ind w:left="2098" w:hanging="2098"/>
    </w:pPr>
    <w:rPr>
      <w:rFonts w:cs="Times New Roman"/>
      <w:sz w:val="22"/>
      <w:szCs w:val="20"/>
      <w:lang w:eastAsia="en-AU" w:bidi="ar-SA"/>
    </w:rPr>
  </w:style>
  <w:style w:type="paragraph" w:customStyle="1" w:styleId="inbox">
    <w:name w:val="inbox"/>
    <w:basedOn w:val="Normal"/>
    <w:pPr>
      <w:spacing w:before="100" w:beforeAutospacing="1" w:after="100" w:afterAutospacing="1"/>
    </w:pPr>
    <w:rPr>
      <w:rFonts w:ascii="Verdana" w:hAnsi="Verdana" w:cs="Times New Roman"/>
      <w:sz w:val="17"/>
      <w:szCs w:val="17"/>
      <w:lang w:eastAsia="en-AU" w:bidi="ar-SA"/>
    </w:rPr>
  </w:style>
  <w:style w:type="paragraph" w:customStyle="1" w:styleId="1">
    <w:name w:val="1"/>
    <w:basedOn w:val="Normal"/>
    <w:autoRedefine/>
    <w:semiHidden/>
    <w:pPr>
      <w:spacing w:after="160" w:line="240" w:lineRule="exact"/>
    </w:pPr>
    <w:rPr>
      <w:rFonts w:ascii="Helvetica" w:hAnsi="Helvetica" w:cs="Times New Roman"/>
      <w:color w:val="333399"/>
      <w:sz w:val="22"/>
      <w:szCs w:val="22"/>
      <w:lang w:val="en-US" w:bidi="ar-SA"/>
    </w:rPr>
  </w:style>
  <w:style w:type="paragraph" w:styleId="ListParagraph">
    <w:name w:val="List Paragraph"/>
    <w:basedOn w:val="Normal"/>
    <w:uiPriority w:val="34"/>
    <w:qFormat/>
    <w:pPr>
      <w:spacing w:after="0"/>
      <w:ind w:left="720"/>
      <w:contextualSpacing/>
    </w:pPr>
    <w:rPr>
      <w:rFonts w:ascii="Calibri" w:eastAsia="Calibri" w:hAnsi="Calibri" w:cs="Times New Roman"/>
      <w:sz w:val="22"/>
      <w:szCs w:val="22"/>
      <w:lang w:bidi="ar-SA"/>
    </w:rPr>
  </w:style>
  <w:style w:type="character" w:customStyle="1" w:styleId="CommentTextChar">
    <w:name w:val="Comment Text Char"/>
    <w:link w:val="CommentText"/>
    <w:rPr>
      <w:rFonts w:ascii="Garamond" w:hAnsi="Garamond" w:cs="Angsana New"/>
      <w:lang w:eastAsia="en-US" w:bidi="th-TH"/>
    </w:rPr>
  </w:style>
  <w:style w:type="numbering" w:customStyle="1" w:styleId="MELegal">
    <w:name w:val="ME Legal"/>
    <w:uiPriority w:val="99"/>
    <w:pPr>
      <w:numPr>
        <w:numId w:val="25"/>
      </w:numPr>
    </w:pPr>
  </w:style>
  <w:style w:type="paragraph" w:customStyle="1" w:styleId="Default">
    <w:name w:val="Default"/>
    <w:pPr>
      <w:autoSpaceDE w:val="0"/>
      <w:autoSpaceDN w:val="0"/>
      <w:adjustRightInd w:val="0"/>
    </w:pPr>
    <w:rPr>
      <w:color w:val="000000"/>
      <w:sz w:val="24"/>
      <w:szCs w:val="24"/>
    </w:rPr>
  </w:style>
  <w:style w:type="paragraph" w:customStyle="1" w:styleId="MESubheading">
    <w:name w:val="ME Sub heading"/>
    <w:basedOn w:val="Normal"/>
    <w:uiPriority w:val="6"/>
    <w:pPr>
      <w:spacing w:before="200" w:after="200" w:line="400" w:lineRule="exact"/>
    </w:pPr>
    <w:rPr>
      <w:rFonts w:ascii="Arial" w:eastAsia="Calibri" w:hAnsi="Arial" w:cs="Arial"/>
      <w:spacing w:val="-10"/>
      <w:sz w:val="40"/>
      <w:szCs w:val="40"/>
      <w:lang w:eastAsia="zh-CN" w:bidi="ar-SA"/>
    </w:rPr>
  </w:style>
  <w:style w:type="paragraph" w:customStyle="1" w:styleId="Level1">
    <w:name w:val="Level 1"/>
    <w:basedOn w:val="Normal"/>
    <w:uiPriority w:val="99"/>
    <w:pPr>
      <w:keepNext/>
      <w:numPr>
        <w:numId w:val="26"/>
      </w:numPr>
      <w:tabs>
        <w:tab w:val="clear" w:pos="851"/>
        <w:tab w:val="num" w:pos="680"/>
      </w:tabs>
      <w:spacing w:before="480" w:after="60"/>
      <w:ind w:left="680" w:hanging="680"/>
    </w:pPr>
    <w:rPr>
      <w:rFonts w:ascii="Times New Roman" w:eastAsia="Calibri" w:hAnsi="Times New Roman" w:cs="Times New Roman"/>
      <w:b/>
      <w:bCs/>
      <w:sz w:val="28"/>
      <w:szCs w:val="28"/>
      <w:lang w:eastAsia="en-AU" w:bidi="ar-SA"/>
    </w:rPr>
  </w:style>
  <w:style w:type="character" w:customStyle="1" w:styleId="Level2Char">
    <w:name w:val="Level 2 Char"/>
    <w:link w:val="Level2"/>
    <w:uiPriority w:val="99"/>
    <w:locked/>
    <w:rPr>
      <w:rFonts w:ascii="Arial" w:hAnsi="Arial"/>
      <w:lang w:val="x-none" w:eastAsia="x-none"/>
    </w:rPr>
  </w:style>
  <w:style w:type="paragraph" w:customStyle="1" w:styleId="Level2">
    <w:name w:val="Level 2"/>
    <w:basedOn w:val="Normal"/>
    <w:link w:val="Level2Char"/>
    <w:uiPriority w:val="99"/>
    <w:pPr>
      <w:numPr>
        <w:ilvl w:val="1"/>
        <w:numId w:val="26"/>
      </w:numPr>
      <w:spacing w:before="200" w:after="60"/>
      <w:jc w:val="both"/>
    </w:pPr>
    <w:rPr>
      <w:rFonts w:ascii="Arial" w:hAnsi="Arial" w:cs="Times New Roman"/>
      <w:sz w:val="20"/>
      <w:szCs w:val="20"/>
      <w:lang w:val="x-none" w:eastAsia="x-none" w:bidi="ar-SA"/>
    </w:rPr>
  </w:style>
  <w:style w:type="character" w:customStyle="1" w:styleId="Level3Char">
    <w:name w:val="Level 3 Char"/>
    <w:link w:val="Level3"/>
    <w:uiPriority w:val="99"/>
    <w:locked/>
  </w:style>
  <w:style w:type="paragraph" w:customStyle="1" w:styleId="Level3">
    <w:name w:val="Level 3"/>
    <w:basedOn w:val="Normal"/>
    <w:link w:val="Level3Char"/>
    <w:uiPriority w:val="99"/>
    <w:pPr>
      <w:numPr>
        <w:ilvl w:val="2"/>
        <w:numId w:val="26"/>
      </w:numPr>
      <w:spacing w:before="200" w:after="0"/>
      <w:jc w:val="both"/>
    </w:pPr>
    <w:rPr>
      <w:rFonts w:ascii="Times New Roman" w:hAnsi="Times New Roman" w:cs="Times New Roman"/>
      <w:sz w:val="20"/>
      <w:szCs w:val="20"/>
      <w:lang w:eastAsia="en-AU" w:bidi="ar-SA"/>
    </w:rPr>
  </w:style>
  <w:style w:type="character" w:customStyle="1" w:styleId="Level4Char">
    <w:name w:val="Level 4 Char"/>
    <w:link w:val="Level4"/>
    <w:uiPriority w:val="99"/>
    <w:locked/>
  </w:style>
  <w:style w:type="paragraph" w:customStyle="1" w:styleId="Level4">
    <w:name w:val="Level 4"/>
    <w:basedOn w:val="Normal"/>
    <w:link w:val="Level4Char"/>
    <w:uiPriority w:val="99"/>
    <w:pPr>
      <w:numPr>
        <w:ilvl w:val="3"/>
        <w:numId w:val="26"/>
      </w:numPr>
      <w:spacing w:before="200" w:after="0"/>
      <w:jc w:val="both"/>
    </w:pPr>
    <w:rPr>
      <w:rFonts w:ascii="Times New Roman" w:hAnsi="Times New Roman" w:cs="Times New Roman"/>
      <w:sz w:val="20"/>
      <w:szCs w:val="20"/>
      <w:lang w:eastAsia="en-AU" w:bidi="ar-SA"/>
    </w:rPr>
  </w:style>
  <w:style w:type="character" w:styleId="UnresolvedMention">
    <w:name w:val="Unresolved Mention"/>
    <w:basedOn w:val="DefaultParagraphFont"/>
    <w:uiPriority w:val="99"/>
    <w:unhideWhenUsed/>
    <w:rsid w:val="0089116D"/>
    <w:rPr>
      <w:color w:val="605E5C"/>
      <w:shd w:val="clear" w:color="auto" w:fill="E1DFDD"/>
    </w:rPr>
  </w:style>
  <w:style w:type="character" w:styleId="Mention">
    <w:name w:val="Mention"/>
    <w:basedOn w:val="DefaultParagraphFont"/>
    <w:uiPriority w:val="99"/>
    <w:unhideWhenUsed/>
    <w:rsid w:val="0089116D"/>
    <w:rPr>
      <w:color w:val="2B579A"/>
      <w:shd w:val="clear" w:color="auto" w:fill="E1DFDD"/>
    </w:rPr>
  </w:style>
  <w:style w:type="paragraph" w:styleId="Revision">
    <w:name w:val="Revision"/>
    <w:hidden/>
    <w:uiPriority w:val="99"/>
    <w:semiHidden/>
    <w:rsid w:val="00991B3E"/>
    <w:rPr>
      <w:rFonts w:ascii="Garamond" w:hAnsi="Garamond" w:cs="Angsana New"/>
      <w:sz w:val="24"/>
      <w:szCs w:val="30"/>
      <w:lang w:eastAsia="en-US" w:bidi="th-TH"/>
    </w:rPr>
  </w:style>
  <w:style w:type="paragraph" w:customStyle="1" w:styleId="MELegal7">
    <w:name w:val="ME Legal 7"/>
    <w:basedOn w:val="Normal"/>
    <w:semiHidden/>
    <w:unhideWhenUsed/>
    <w:qFormat/>
    <w:rsid w:val="0045191A"/>
    <w:pPr>
      <w:tabs>
        <w:tab w:val="num" w:pos="4082"/>
      </w:tabs>
      <w:spacing w:after="200"/>
      <w:ind w:left="4082" w:hanging="680"/>
    </w:pPr>
  </w:style>
  <w:style w:type="paragraph" w:customStyle="1" w:styleId="MELegal8">
    <w:name w:val="ME Legal 8"/>
    <w:basedOn w:val="Normal"/>
    <w:semiHidden/>
    <w:unhideWhenUsed/>
    <w:qFormat/>
    <w:rsid w:val="0045191A"/>
    <w:pPr>
      <w:tabs>
        <w:tab w:val="num" w:pos="4763"/>
      </w:tabs>
      <w:spacing w:after="200"/>
      <w:ind w:left="4762" w:hanging="680"/>
    </w:pPr>
  </w:style>
  <w:style w:type="paragraph" w:customStyle="1" w:styleId="MELegal9">
    <w:name w:val="ME Legal 9"/>
    <w:basedOn w:val="Normal"/>
    <w:semiHidden/>
    <w:unhideWhenUsed/>
    <w:qFormat/>
    <w:rsid w:val="0045191A"/>
    <w:pPr>
      <w:tabs>
        <w:tab w:val="num" w:pos="5443"/>
      </w:tabs>
      <w:spacing w:after="200"/>
      <w:ind w:left="5443" w:hanging="680"/>
    </w:pPr>
  </w:style>
  <w:style w:type="paragraph" w:styleId="TOCHeading">
    <w:name w:val="TOC Heading"/>
    <w:basedOn w:val="Heading1"/>
    <w:next w:val="Normal"/>
    <w:uiPriority w:val="39"/>
    <w:unhideWhenUsed/>
    <w:qFormat/>
    <w:rsid w:val="0045195D"/>
    <w:pPr>
      <w:keepLines/>
      <w:spacing w:after="0" w:line="259" w:lineRule="auto"/>
      <w:outlineLvl w:val="9"/>
    </w:pPr>
    <w:rPr>
      <w:rFonts w:asciiTheme="majorHAnsi" w:eastAsiaTheme="majorEastAsia" w:hAnsiTheme="majorHAnsi" w:cstheme="majorBidi"/>
      <w:b w:val="0"/>
      <w:bCs w:val="0"/>
      <w:color w:val="00495F" w:themeColor="accent1" w:themeShade="BF"/>
      <w:kern w:val="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97732">
      <w:bodyDiv w:val="1"/>
      <w:marLeft w:val="0"/>
      <w:marRight w:val="0"/>
      <w:marTop w:val="0"/>
      <w:marBottom w:val="0"/>
      <w:divBdr>
        <w:top w:val="none" w:sz="0" w:space="0" w:color="auto"/>
        <w:left w:val="none" w:sz="0" w:space="0" w:color="auto"/>
        <w:bottom w:val="none" w:sz="0" w:space="0" w:color="auto"/>
        <w:right w:val="none" w:sz="0" w:space="0" w:color="auto"/>
      </w:divBdr>
    </w:div>
    <w:div w:id="132602493">
      <w:bodyDiv w:val="1"/>
      <w:marLeft w:val="0"/>
      <w:marRight w:val="0"/>
      <w:marTop w:val="0"/>
      <w:marBottom w:val="0"/>
      <w:divBdr>
        <w:top w:val="none" w:sz="0" w:space="0" w:color="auto"/>
        <w:left w:val="none" w:sz="0" w:space="0" w:color="auto"/>
        <w:bottom w:val="none" w:sz="0" w:space="0" w:color="auto"/>
        <w:right w:val="none" w:sz="0" w:space="0" w:color="auto"/>
      </w:divBdr>
    </w:div>
    <w:div w:id="161509941">
      <w:bodyDiv w:val="1"/>
      <w:marLeft w:val="0"/>
      <w:marRight w:val="0"/>
      <w:marTop w:val="0"/>
      <w:marBottom w:val="0"/>
      <w:divBdr>
        <w:top w:val="none" w:sz="0" w:space="0" w:color="auto"/>
        <w:left w:val="none" w:sz="0" w:space="0" w:color="auto"/>
        <w:bottom w:val="none" w:sz="0" w:space="0" w:color="auto"/>
        <w:right w:val="none" w:sz="0" w:space="0" w:color="auto"/>
      </w:divBdr>
    </w:div>
    <w:div w:id="293947723">
      <w:bodyDiv w:val="1"/>
      <w:marLeft w:val="0"/>
      <w:marRight w:val="0"/>
      <w:marTop w:val="0"/>
      <w:marBottom w:val="0"/>
      <w:divBdr>
        <w:top w:val="none" w:sz="0" w:space="0" w:color="auto"/>
        <w:left w:val="none" w:sz="0" w:space="0" w:color="auto"/>
        <w:bottom w:val="none" w:sz="0" w:space="0" w:color="auto"/>
        <w:right w:val="none" w:sz="0" w:space="0" w:color="auto"/>
      </w:divBdr>
    </w:div>
    <w:div w:id="341706668">
      <w:bodyDiv w:val="1"/>
      <w:marLeft w:val="0"/>
      <w:marRight w:val="0"/>
      <w:marTop w:val="0"/>
      <w:marBottom w:val="0"/>
      <w:divBdr>
        <w:top w:val="none" w:sz="0" w:space="0" w:color="auto"/>
        <w:left w:val="none" w:sz="0" w:space="0" w:color="auto"/>
        <w:bottom w:val="none" w:sz="0" w:space="0" w:color="auto"/>
        <w:right w:val="none" w:sz="0" w:space="0" w:color="auto"/>
      </w:divBdr>
    </w:div>
    <w:div w:id="375010856">
      <w:bodyDiv w:val="1"/>
      <w:marLeft w:val="0"/>
      <w:marRight w:val="0"/>
      <w:marTop w:val="0"/>
      <w:marBottom w:val="0"/>
      <w:divBdr>
        <w:top w:val="none" w:sz="0" w:space="0" w:color="auto"/>
        <w:left w:val="none" w:sz="0" w:space="0" w:color="auto"/>
        <w:bottom w:val="none" w:sz="0" w:space="0" w:color="auto"/>
        <w:right w:val="none" w:sz="0" w:space="0" w:color="auto"/>
      </w:divBdr>
    </w:div>
    <w:div w:id="593519000">
      <w:bodyDiv w:val="1"/>
      <w:marLeft w:val="0"/>
      <w:marRight w:val="0"/>
      <w:marTop w:val="0"/>
      <w:marBottom w:val="0"/>
      <w:divBdr>
        <w:top w:val="none" w:sz="0" w:space="0" w:color="auto"/>
        <w:left w:val="none" w:sz="0" w:space="0" w:color="auto"/>
        <w:bottom w:val="none" w:sz="0" w:space="0" w:color="auto"/>
        <w:right w:val="none" w:sz="0" w:space="0" w:color="auto"/>
      </w:divBdr>
    </w:div>
    <w:div w:id="740179573">
      <w:bodyDiv w:val="1"/>
      <w:marLeft w:val="0"/>
      <w:marRight w:val="0"/>
      <w:marTop w:val="0"/>
      <w:marBottom w:val="0"/>
      <w:divBdr>
        <w:top w:val="none" w:sz="0" w:space="0" w:color="auto"/>
        <w:left w:val="none" w:sz="0" w:space="0" w:color="auto"/>
        <w:bottom w:val="none" w:sz="0" w:space="0" w:color="auto"/>
        <w:right w:val="none" w:sz="0" w:space="0" w:color="auto"/>
      </w:divBdr>
    </w:div>
    <w:div w:id="868301966">
      <w:bodyDiv w:val="1"/>
      <w:marLeft w:val="0"/>
      <w:marRight w:val="0"/>
      <w:marTop w:val="0"/>
      <w:marBottom w:val="0"/>
      <w:divBdr>
        <w:top w:val="none" w:sz="0" w:space="0" w:color="auto"/>
        <w:left w:val="none" w:sz="0" w:space="0" w:color="auto"/>
        <w:bottom w:val="none" w:sz="0" w:space="0" w:color="auto"/>
        <w:right w:val="none" w:sz="0" w:space="0" w:color="auto"/>
      </w:divBdr>
    </w:div>
    <w:div w:id="946541797">
      <w:bodyDiv w:val="1"/>
      <w:marLeft w:val="0"/>
      <w:marRight w:val="0"/>
      <w:marTop w:val="0"/>
      <w:marBottom w:val="0"/>
      <w:divBdr>
        <w:top w:val="none" w:sz="0" w:space="0" w:color="auto"/>
        <w:left w:val="none" w:sz="0" w:space="0" w:color="auto"/>
        <w:bottom w:val="none" w:sz="0" w:space="0" w:color="auto"/>
        <w:right w:val="none" w:sz="0" w:space="0" w:color="auto"/>
      </w:divBdr>
      <w:divsChild>
        <w:div w:id="1533616762">
          <w:marLeft w:val="274"/>
          <w:marRight w:val="0"/>
          <w:marTop w:val="0"/>
          <w:marBottom w:val="0"/>
          <w:divBdr>
            <w:top w:val="none" w:sz="0" w:space="0" w:color="auto"/>
            <w:left w:val="none" w:sz="0" w:space="0" w:color="auto"/>
            <w:bottom w:val="none" w:sz="0" w:space="0" w:color="auto"/>
            <w:right w:val="none" w:sz="0" w:space="0" w:color="auto"/>
          </w:divBdr>
        </w:div>
      </w:divsChild>
    </w:div>
    <w:div w:id="1128819624">
      <w:bodyDiv w:val="1"/>
      <w:marLeft w:val="0"/>
      <w:marRight w:val="0"/>
      <w:marTop w:val="0"/>
      <w:marBottom w:val="0"/>
      <w:divBdr>
        <w:top w:val="none" w:sz="0" w:space="0" w:color="auto"/>
        <w:left w:val="none" w:sz="0" w:space="0" w:color="auto"/>
        <w:bottom w:val="none" w:sz="0" w:space="0" w:color="auto"/>
        <w:right w:val="none" w:sz="0" w:space="0" w:color="auto"/>
      </w:divBdr>
    </w:div>
    <w:div w:id="1197353730">
      <w:bodyDiv w:val="1"/>
      <w:marLeft w:val="0"/>
      <w:marRight w:val="0"/>
      <w:marTop w:val="0"/>
      <w:marBottom w:val="0"/>
      <w:divBdr>
        <w:top w:val="none" w:sz="0" w:space="0" w:color="auto"/>
        <w:left w:val="none" w:sz="0" w:space="0" w:color="auto"/>
        <w:bottom w:val="none" w:sz="0" w:space="0" w:color="auto"/>
        <w:right w:val="none" w:sz="0" w:space="0" w:color="auto"/>
      </w:divBdr>
    </w:div>
    <w:div w:id="1219127148">
      <w:bodyDiv w:val="1"/>
      <w:marLeft w:val="0"/>
      <w:marRight w:val="0"/>
      <w:marTop w:val="0"/>
      <w:marBottom w:val="0"/>
      <w:divBdr>
        <w:top w:val="none" w:sz="0" w:space="0" w:color="auto"/>
        <w:left w:val="none" w:sz="0" w:space="0" w:color="auto"/>
        <w:bottom w:val="none" w:sz="0" w:space="0" w:color="auto"/>
        <w:right w:val="none" w:sz="0" w:space="0" w:color="auto"/>
      </w:divBdr>
    </w:div>
    <w:div w:id="1245843496">
      <w:bodyDiv w:val="1"/>
      <w:marLeft w:val="0"/>
      <w:marRight w:val="0"/>
      <w:marTop w:val="0"/>
      <w:marBottom w:val="0"/>
      <w:divBdr>
        <w:top w:val="none" w:sz="0" w:space="0" w:color="auto"/>
        <w:left w:val="none" w:sz="0" w:space="0" w:color="auto"/>
        <w:bottom w:val="none" w:sz="0" w:space="0" w:color="auto"/>
        <w:right w:val="none" w:sz="0" w:space="0" w:color="auto"/>
      </w:divBdr>
    </w:div>
    <w:div w:id="1500845008">
      <w:bodyDiv w:val="1"/>
      <w:marLeft w:val="0"/>
      <w:marRight w:val="0"/>
      <w:marTop w:val="0"/>
      <w:marBottom w:val="0"/>
      <w:divBdr>
        <w:top w:val="none" w:sz="0" w:space="0" w:color="auto"/>
        <w:left w:val="none" w:sz="0" w:space="0" w:color="auto"/>
        <w:bottom w:val="none" w:sz="0" w:space="0" w:color="auto"/>
        <w:right w:val="none" w:sz="0" w:space="0" w:color="auto"/>
      </w:divBdr>
    </w:div>
    <w:div w:id="1743527433">
      <w:bodyDiv w:val="1"/>
      <w:marLeft w:val="0"/>
      <w:marRight w:val="0"/>
      <w:marTop w:val="0"/>
      <w:marBottom w:val="0"/>
      <w:divBdr>
        <w:top w:val="none" w:sz="0" w:space="0" w:color="auto"/>
        <w:left w:val="none" w:sz="0" w:space="0" w:color="auto"/>
        <w:bottom w:val="none" w:sz="0" w:space="0" w:color="auto"/>
        <w:right w:val="none" w:sz="0" w:space="0" w:color="auto"/>
      </w:divBdr>
    </w:div>
    <w:div w:id="1864632581">
      <w:bodyDiv w:val="1"/>
      <w:marLeft w:val="0"/>
      <w:marRight w:val="0"/>
      <w:marTop w:val="0"/>
      <w:marBottom w:val="0"/>
      <w:divBdr>
        <w:top w:val="none" w:sz="0" w:space="0" w:color="auto"/>
        <w:left w:val="none" w:sz="0" w:space="0" w:color="auto"/>
        <w:bottom w:val="none" w:sz="0" w:space="0" w:color="auto"/>
        <w:right w:val="none" w:sz="0" w:space="0" w:color="auto"/>
      </w:divBdr>
    </w:div>
    <w:div w:id="19928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stlii.edu.au/au/legis/cth/consol_act/fwa2009114/s172.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stlii.edu.au/au/legis/cth/consol_act/fwa2009114/s19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_Optus">
      <a:dk1>
        <a:srgbClr val="000000"/>
      </a:dk1>
      <a:lt1>
        <a:srgbClr val="FFFFFF"/>
      </a:lt1>
      <a:dk2>
        <a:srgbClr val="00323A"/>
      </a:dk2>
      <a:lt2>
        <a:srgbClr val="E7E6E6"/>
      </a:lt2>
      <a:accent1>
        <a:srgbClr val="006280"/>
      </a:accent1>
      <a:accent2>
        <a:srgbClr val="00A3AD"/>
      </a:accent2>
      <a:accent3>
        <a:srgbClr val="FFCC08"/>
      </a:accent3>
      <a:accent4>
        <a:srgbClr val="00323A"/>
      </a:accent4>
      <a:accent5>
        <a:srgbClr val="FFA100"/>
      </a:accent5>
      <a:accent6>
        <a:srgbClr val="ACAFB2"/>
      </a:accent6>
      <a:hlink>
        <a:srgbClr val="00A3AD"/>
      </a:hlink>
      <a:folHlink>
        <a:srgbClr val="0062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E830C944113A45947402CDC7F616AA" ma:contentTypeVersion="12" ma:contentTypeDescription="Create a new document." ma:contentTypeScope="" ma:versionID="7ee1cf95b9928be4bfba2329a6bd4598">
  <xsd:schema xmlns:xsd="http://www.w3.org/2001/XMLSchema" xmlns:xs="http://www.w3.org/2001/XMLSchema" xmlns:p="http://schemas.microsoft.com/office/2006/metadata/properties" xmlns:ns2="9699dd8f-87a6-4d9b-a272-d053d84c358d" xmlns:ns3="182606a3-e34c-48d0-a65a-c63a0ffc8344" targetNamespace="http://schemas.microsoft.com/office/2006/metadata/properties" ma:root="true" ma:fieldsID="973006e4db3bcb79cb850ddb680ae9da" ns2:_="" ns3:_="">
    <xsd:import namespace="9699dd8f-87a6-4d9b-a272-d053d84c358d"/>
    <xsd:import namespace="182606a3-e34c-48d0-a65a-c63a0ffc83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9dd8f-87a6-4d9b-a272-d053d84c3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2606a3-e34c-48d0-a65a-c63a0ffc83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50139-9141-495B-820D-4D967D2314F8}">
  <ds:schemaRefs>
    <ds:schemaRef ds:uri="http://schemas.openxmlformats.org/officeDocument/2006/bibliography"/>
  </ds:schemaRefs>
</ds:datastoreItem>
</file>

<file path=customXml/itemProps2.xml><?xml version="1.0" encoding="utf-8"?>
<ds:datastoreItem xmlns:ds="http://schemas.openxmlformats.org/officeDocument/2006/customXml" ds:itemID="{E07BAEB5-8083-4972-A3D1-4D66DDBB77D3}">
  <ds:schemaRefs>
    <ds:schemaRef ds:uri="http://schemas.microsoft.com/sharepoint/v3/contenttype/forms"/>
  </ds:schemaRefs>
</ds:datastoreItem>
</file>

<file path=customXml/itemProps3.xml><?xml version="1.0" encoding="utf-8"?>
<ds:datastoreItem xmlns:ds="http://schemas.openxmlformats.org/officeDocument/2006/customXml" ds:itemID="{FAF609DA-9A94-4D5C-8A5C-C90F409E13E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82606a3-e34c-48d0-a65a-c63a0ffc8344"/>
    <ds:schemaRef ds:uri="http://purl.org/dc/terms/"/>
    <ds:schemaRef ds:uri="http://schemas.openxmlformats.org/package/2006/metadata/core-properties"/>
    <ds:schemaRef ds:uri="9699dd8f-87a6-4d9b-a272-d053d84c358d"/>
    <ds:schemaRef ds:uri="http://www.w3.org/XML/1998/namespace"/>
    <ds:schemaRef ds:uri="http://purl.org/dc/dcmitype/"/>
  </ds:schemaRefs>
</ds:datastoreItem>
</file>

<file path=customXml/itemProps4.xml><?xml version="1.0" encoding="utf-8"?>
<ds:datastoreItem xmlns:ds="http://schemas.openxmlformats.org/officeDocument/2006/customXml" ds:itemID="{61783526-5232-4B47-A1F7-3DE252E2C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9dd8f-87a6-4d9b-a272-d053d84c358d"/>
    <ds:schemaRef ds:uri="182606a3-e34c-48d0-a65a-c63a0ffc8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2b6ff-ab3f-4a4c-abea-b567c31cd0fa}" enabled="1" method="Standard" siteId="{17928398-834f-4756-9d9b-525628a13a45}" removed="0"/>
</clbl:labelList>
</file>

<file path=docProps/app.xml><?xml version="1.0" encoding="utf-8"?>
<Properties xmlns="http://schemas.openxmlformats.org/officeDocument/2006/extended-properties" xmlns:vt="http://schemas.openxmlformats.org/officeDocument/2006/docPropsVTypes">
  <Template>Normal</Template>
  <TotalTime>72</TotalTime>
  <Pages>35</Pages>
  <Words>10786</Words>
  <Characters>61483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72125</CharactersWithSpaces>
  <SharedDoc>false</SharedDoc>
  <HLinks>
    <vt:vector size="12" baseType="variant">
      <vt:variant>
        <vt:i4>1638506</vt:i4>
      </vt:variant>
      <vt:variant>
        <vt:i4>222</vt:i4>
      </vt:variant>
      <vt:variant>
        <vt:i4>0</vt:i4>
      </vt:variant>
      <vt:variant>
        <vt:i4>5</vt:i4>
      </vt:variant>
      <vt:variant>
        <vt:lpwstr>http://www.austlii.edu.au/au/legis/cth/consol_act/fwa2009114/s194.html</vt:lpwstr>
      </vt:variant>
      <vt:variant>
        <vt:lpwstr/>
      </vt:variant>
      <vt:variant>
        <vt:i4>1507436</vt:i4>
      </vt:variant>
      <vt:variant>
        <vt:i4>219</vt:i4>
      </vt:variant>
      <vt:variant>
        <vt:i4>0</vt:i4>
      </vt:variant>
      <vt:variant>
        <vt:i4>5</vt:i4>
      </vt:variant>
      <vt:variant>
        <vt:lpwstr>http://www.austlii.edu.au/au/legis/cth/consol_act/fwa2009114/s172.html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Optus</dc:creator>
  <cp:keywords/>
  <cp:lastModifiedBy>Optus</cp:lastModifiedBy>
  <cp:revision>66</cp:revision>
  <cp:lastPrinted>2025-02-24T21:59:00Z</cp:lastPrinted>
  <dcterms:created xsi:type="dcterms:W3CDTF">2025-02-22T16:49:00Z</dcterms:created>
  <dcterms:modified xsi:type="dcterms:W3CDTF">2025-02-25T00:04:00Z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0x010100ABE830C944113A45947402CDC7F616AA</vt:lpwstr>
  </property>
</Properties>
</file>